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4B" w:rsidRPr="008E55D7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Приложение </w:t>
      </w:r>
      <w:r w:rsidRPr="008E55D7">
        <w:rPr>
          <w:rFonts w:ascii="Times New Roman" w:hAnsi="Times New Roman"/>
          <w:sz w:val="28"/>
          <w:szCs w:val="28"/>
        </w:rPr>
        <w:t>1</w:t>
      </w:r>
    </w:p>
    <w:p w:rsidR="000F2F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к </w:t>
      </w:r>
      <w:r w:rsidR="000F2F4B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программе </w:t>
      </w:r>
      <w:r w:rsidR="000F2F4B">
        <w:rPr>
          <w:rFonts w:ascii="Times New Roman" w:hAnsi="Times New Roman"/>
          <w:sz w:val="28"/>
          <w:szCs w:val="28"/>
        </w:rPr>
        <w:t xml:space="preserve">Свердловского района </w:t>
      </w:r>
    </w:p>
    <w:p w:rsidR="00203B4B" w:rsidRPr="00A045DA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Орловской области</w:t>
      </w:r>
    </w:p>
    <w:p w:rsidR="00203B4B" w:rsidRPr="00A045DA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A045DA">
        <w:rPr>
          <w:rFonts w:ascii="Times New Roman" w:hAnsi="Times New Roman"/>
          <w:sz w:val="28"/>
          <w:szCs w:val="28"/>
        </w:rPr>
        <w:t>Стимулирование социального жилищного строительства</w:t>
      </w:r>
    </w:p>
    <w:p w:rsidR="000F2F4B" w:rsidRDefault="00203B4B" w:rsidP="00AC3279">
      <w:pPr>
        <w:widowControl w:val="0"/>
        <w:tabs>
          <w:tab w:val="center" w:pos="7228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045DA">
        <w:rPr>
          <w:rFonts w:ascii="Times New Roman" w:hAnsi="Times New Roman"/>
          <w:sz w:val="28"/>
          <w:szCs w:val="28"/>
        </w:rPr>
        <w:t xml:space="preserve">в </w:t>
      </w:r>
      <w:r w:rsidR="000F2F4B">
        <w:rPr>
          <w:rFonts w:ascii="Times New Roman" w:hAnsi="Times New Roman"/>
          <w:sz w:val="28"/>
          <w:szCs w:val="28"/>
        </w:rPr>
        <w:t xml:space="preserve">Свердловском районе </w:t>
      </w:r>
    </w:p>
    <w:p w:rsidR="00203B4B" w:rsidRPr="00A045DA" w:rsidRDefault="00203B4B" w:rsidP="000F2F4B">
      <w:pPr>
        <w:widowControl w:val="0"/>
        <w:tabs>
          <w:tab w:val="center" w:pos="7228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Орловской области</w:t>
      </w:r>
      <w:r>
        <w:rPr>
          <w:rFonts w:ascii="Times New Roman" w:hAnsi="Times New Roman"/>
          <w:sz w:val="28"/>
          <w:szCs w:val="28"/>
        </w:rPr>
        <w:t>»</w:t>
      </w: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Pr="00731F39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Pr="00731F39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31F39">
        <w:rPr>
          <w:rFonts w:ascii="Times New Roman" w:hAnsi="Times New Roman"/>
          <w:bCs/>
          <w:sz w:val="28"/>
          <w:szCs w:val="28"/>
        </w:rPr>
        <w:t>Подпрограмма</w:t>
      </w: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731F39">
        <w:rPr>
          <w:rFonts w:ascii="Times New Roman" w:hAnsi="Times New Roman"/>
          <w:bCs/>
          <w:sz w:val="28"/>
          <w:szCs w:val="28"/>
        </w:rPr>
        <w:t>«Обеспечение жильем молодых семей на 20</w:t>
      </w:r>
      <w:r>
        <w:rPr>
          <w:rFonts w:ascii="Times New Roman" w:hAnsi="Times New Roman"/>
          <w:bCs/>
          <w:sz w:val="28"/>
          <w:szCs w:val="28"/>
        </w:rPr>
        <w:t>1</w:t>
      </w:r>
      <w:r w:rsidR="00CE517D">
        <w:rPr>
          <w:rFonts w:ascii="Times New Roman" w:hAnsi="Times New Roman"/>
          <w:bCs/>
          <w:sz w:val="28"/>
          <w:szCs w:val="28"/>
        </w:rPr>
        <w:t>6</w:t>
      </w:r>
      <w:r w:rsidRPr="00731F3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>2020</w:t>
      </w:r>
      <w:r w:rsidRPr="00731F39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>ы</w:t>
      </w:r>
      <w:r w:rsidRPr="00731F39">
        <w:rPr>
          <w:rFonts w:ascii="Times New Roman" w:hAnsi="Times New Roman"/>
          <w:bCs/>
          <w:sz w:val="28"/>
          <w:szCs w:val="28"/>
        </w:rPr>
        <w:t>»</w:t>
      </w:r>
    </w:p>
    <w:p w:rsidR="00203B4B" w:rsidRPr="00731F39" w:rsidRDefault="00E65E3C" w:rsidP="00FE4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муниципальной</w:t>
      </w:r>
      <w:r w:rsidR="00203B4B" w:rsidRPr="00731F39">
        <w:rPr>
          <w:rFonts w:ascii="Times New Roman" w:hAnsi="Times New Roman"/>
          <w:bCs/>
          <w:sz w:val="28"/>
          <w:szCs w:val="28"/>
        </w:rPr>
        <w:t xml:space="preserve"> программ</w:t>
      </w:r>
      <w:r w:rsidR="00203B4B">
        <w:rPr>
          <w:rFonts w:ascii="Times New Roman" w:hAnsi="Times New Roman"/>
          <w:bCs/>
          <w:sz w:val="28"/>
          <w:szCs w:val="28"/>
        </w:rPr>
        <w:t>ы</w:t>
      </w:r>
      <w:r w:rsidR="00203B4B" w:rsidRPr="00731F39">
        <w:rPr>
          <w:rFonts w:ascii="Times New Roman" w:hAnsi="Times New Roman"/>
          <w:bCs/>
          <w:sz w:val="28"/>
          <w:szCs w:val="28"/>
        </w:rPr>
        <w:t xml:space="preserve"> </w:t>
      </w:r>
      <w:r w:rsidR="00F8218A">
        <w:rPr>
          <w:rFonts w:ascii="Times New Roman" w:hAnsi="Times New Roman"/>
          <w:bCs/>
          <w:sz w:val="28"/>
          <w:szCs w:val="28"/>
        </w:rPr>
        <w:t xml:space="preserve">Свердловского района Орловской области </w:t>
      </w:r>
      <w:r w:rsidR="00203B4B" w:rsidRPr="00731F39">
        <w:rPr>
          <w:rFonts w:ascii="Times New Roman" w:hAnsi="Times New Roman"/>
          <w:bCs/>
          <w:sz w:val="28"/>
          <w:szCs w:val="28"/>
        </w:rPr>
        <w:t>«Стимулирование социального жилищного строительства</w:t>
      </w:r>
      <w:r w:rsidR="00015FF0">
        <w:rPr>
          <w:rFonts w:ascii="Times New Roman" w:hAnsi="Times New Roman"/>
          <w:bCs/>
          <w:sz w:val="28"/>
          <w:szCs w:val="28"/>
        </w:rPr>
        <w:t xml:space="preserve"> </w:t>
      </w:r>
      <w:r w:rsidR="00203B4B" w:rsidRPr="00731F39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 xml:space="preserve"> Свердловском районе</w:t>
      </w:r>
      <w:r w:rsidR="00203B4B" w:rsidRPr="00731F39">
        <w:rPr>
          <w:rFonts w:ascii="Times New Roman" w:hAnsi="Times New Roman"/>
          <w:bCs/>
          <w:sz w:val="28"/>
          <w:szCs w:val="28"/>
        </w:rPr>
        <w:t xml:space="preserve"> Орловской области»</w:t>
      </w: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C23BD" w:rsidRDefault="00203B4B" w:rsidP="001C23BD">
      <w:pPr>
        <w:pStyle w:val="3"/>
        <w:spacing w:before="0" w:after="0"/>
        <w:rPr>
          <w:b w:val="0"/>
          <w:bCs/>
          <w:szCs w:val="24"/>
        </w:rPr>
      </w:pPr>
      <w:r>
        <w:rPr>
          <w:b w:val="0"/>
          <w:bCs/>
          <w:szCs w:val="24"/>
        </w:rPr>
        <w:t>Орловская область</w:t>
      </w:r>
      <w:r w:rsidR="00E65E3C">
        <w:rPr>
          <w:b w:val="0"/>
          <w:bCs/>
          <w:szCs w:val="24"/>
        </w:rPr>
        <w:t>, п</w:t>
      </w:r>
      <w:proofErr w:type="gramStart"/>
      <w:r w:rsidR="00E65E3C">
        <w:rPr>
          <w:b w:val="0"/>
          <w:bCs/>
          <w:szCs w:val="24"/>
        </w:rPr>
        <w:t>.З</w:t>
      </w:r>
      <w:proofErr w:type="gramEnd"/>
      <w:r w:rsidR="00E65E3C">
        <w:rPr>
          <w:b w:val="0"/>
          <w:bCs/>
          <w:szCs w:val="24"/>
        </w:rPr>
        <w:t>мие</w:t>
      </w:r>
      <w:r w:rsidR="000F2F4B">
        <w:rPr>
          <w:b w:val="0"/>
          <w:bCs/>
          <w:szCs w:val="24"/>
        </w:rPr>
        <w:t>в</w:t>
      </w:r>
      <w:r w:rsidR="00E65E3C">
        <w:rPr>
          <w:b w:val="0"/>
          <w:bCs/>
          <w:szCs w:val="24"/>
        </w:rPr>
        <w:t>ка</w:t>
      </w:r>
    </w:p>
    <w:p w:rsidR="00203B4B" w:rsidRPr="00555FED" w:rsidRDefault="00203B4B" w:rsidP="001C23BD">
      <w:pPr>
        <w:pStyle w:val="3"/>
        <w:spacing w:before="0" w:after="0"/>
        <w:rPr>
          <w:b w:val="0"/>
          <w:bCs/>
          <w:szCs w:val="24"/>
        </w:rPr>
      </w:pPr>
      <w:r>
        <w:rPr>
          <w:b w:val="0"/>
          <w:bCs/>
          <w:szCs w:val="24"/>
        </w:rPr>
        <w:t>201</w:t>
      </w:r>
      <w:r w:rsidR="00E65E3C">
        <w:rPr>
          <w:b w:val="0"/>
          <w:bCs/>
          <w:szCs w:val="24"/>
        </w:rPr>
        <w:t>5</w:t>
      </w:r>
      <w:r>
        <w:rPr>
          <w:b w:val="0"/>
          <w:bCs/>
          <w:szCs w:val="24"/>
        </w:rPr>
        <w:t xml:space="preserve"> год</w:t>
      </w:r>
    </w:p>
    <w:p w:rsidR="00203B4B" w:rsidRPr="00A045DA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Паспорт</w:t>
      </w:r>
    </w:p>
    <w:p w:rsidR="00203B4B" w:rsidRPr="00731F39" w:rsidRDefault="00203B4B" w:rsidP="00FE4C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подпрограммы </w:t>
      </w:r>
      <w:r>
        <w:rPr>
          <w:rFonts w:ascii="Times New Roman" w:hAnsi="Times New Roman"/>
          <w:sz w:val="28"/>
          <w:szCs w:val="28"/>
        </w:rPr>
        <w:t>«</w:t>
      </w:r>
      <w:r w:rsidRPr="00A045DA">
        <w:rPr>
          <w:rFonts w:ascii="Times New Roman" w:hAnsi="Times New Roman"/>
          <w:sz w:val="28"/>
          <w:szCs w:val="28"/>
        </w:rPr>
        <w:t>Обеспечение жильем молодых семей</w:t>
      </w:r>
      <w:r w:rsidR="000F2F4B"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на </w:t>
      </w:r>
      <w:r w:rsidRPr="00731F39">
        <w:rPr>
          <w:rFonts w:ascii="Times New Roman" w:hAnsi="Times New Roman"/>
          <w:bCs/>
          <w:sz w:val="28"/>
          <w:szCs w:val="28"/>
        </w:rPr>
        <w:t>20</w:t>
      </w:r>
      <w:r w:rsidR="00CE517D">
        <w:rPr>
          <w:rFonts w:ascii="Times New Roman" w:hAnsi="Times New Roman"/>
          <w:bCs/>
          <w:sz w:val="28"/>
          <w:szCs w:val="28"/>
        </w:rPr>
        <w:t>16</w:t>
      </w:r>
      <w:r w:rsidRPr="00731F39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>2020</w:t>
      </w:r>
      <w:r w:rsidRPr="00731F39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»</w:t>
      </w:r>
      <w:r w:rsidRPr="00A045DA">
        <w:rPr>
          <w:rFonts w:ascii="Times New Roman" w:hAnsi="Times New Roman"/>
          <w:sz w:val="28"/>
          <w:szCs w:val="28"/>
        </w:rPr>
        <w:t xml:space="preserve"> </w:t>
      </w:r>
      <w:r w:rsidR="00E65E3C">
        <w:rPr>
          <w:rFonts w:ascii="Times New Roman" w:hAnsi="Times New Roman"/>
          <w:sz w:val="28"/>
          <w:szCs w:val="28"/>
        </w:rPr>
        <w:t>муниципальной</w:t>
      </w:r>
      <w:r w:rsidRPr="00A045DA">
        <w:rPr>
          <w:rFonts w:ascii="Times New Roman" w:hAnsi="Times New Roman"/>
          <w:sz w:val="28"/>
          <w:szCs w:val="28"/>
        </w:rPr>
        <w:t xml:space="preserve"> программы</w:t>
      </w:r>
      <w:r w:rsidR="00F8218A">
        <w:rPr>
          <w:rFonts w:ascii="Times New Roman" w:hAnsi="Times New Roman"/>
          <w:sz w:val="28"/>
          <w:szCs w:val="28"/>
        </w:rPr>
        <w:t xml:space="preserve"> Свердловского района Орловской области</w:t>
      </w:r>
      <w:r w:rsidRPr="00A045DA">
        <w:rPr>
          <w:rFonts w:ascii="Times New Roman" w:hAnsi="Times New Roman"/>
          <w:sz w:val="28"/>
          <w:szCs w:val="28"/>
        </w:rPr>
        <w:t xml:space="preserve"> </w:t>
      </w:r>
      <w:r w:rsidRPr="00731F39">
        <w:rPr>
          <w:rFonts w:ascii="Times New Roman" w:hAnsi="Times New Roman"/>
          <w:bCs/>
          <w:sz w:val="28"/>
          <w:szCs w:val="28"/>
        </w:rPr>
        <w:t>«Стимулирование социального жилищного строительства</w:t>
      </w:r>
      <w:r w:rsidR="00E65E3C">
        <w:rPr>
          <w:rFonts w:ascii="Times New Roman" w:hAnsi="Times New Roman"/>
          <w:bCs/>
          <w:sz w:val="28"/>
          <w:szCs w:val="28"/>
        </w:rPr>
        <w:t xml:space="preserve"> </w:t>
      </w:r>
      <w:r w:rsidRPr="00731F39">
        <w:rPr>
          <w:rFonts w:ascii="Times New Roman" w:hAnsi="Times New Roman"/>
          <w:bCs/>
          <w:sz w:val="28"/>
          <w:szCs w:val="28"/>
        </w:rPr>
        <w:t xml:space="preserve">в </w:t>
      </w:r>
      <w:r w:rsidR="00E65E3C">
        <w:rPr>
          <w:rFonts w:ascii="Times New Roman" w:hAnsi="Times New Roman"/>
          <w:bCs/>
          <w:sz w:val="28"/>
          <w:szCs w:val="28"/>
        </w:rPr>
        <w:t xml:space="preserve">Свердловском районе </w:t>
      </w:r>
      <w:r w:rsidRPr="00731F39">
        <w:rPr>
          <w:rFonts w:ascii="Times New Roman" w:hAnsi="Times New Roman"/>
          <w:bCs/>
          <w:sz w:val="28"/>
          <w:szCs w:val="28"/>
        </w:rPr>
        <w:t>Орловской области»</w:t>
      </w:r>
    </w:p>
    <w:p w:rsidR="00203B4B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cs="Calibri"/>
        </w:rPr>
      </w:pPr>
    </w:p>
    <w:tbl>
      <w:tblPr>
        <w:tblW w:w="990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72"/>
        <w:gridCol w:w="6428"/>
      </w:tblGrid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8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Наименование подпрограммы </w:t>
            </w:r>
            <w:r w:rsidR="00F8218A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программы </w:t>
            </w:r>
            <w:r w:rsidR="00F8218A">
              <w:rPr>
                <w:rFonts w:ascii="Times New Roman" w:hAnsi="Times New Roman"/>
                <w:sz w:val="28"/>
                <w:szCs w:val="28"/>
              </w:rPr>
              <w:t xml:space="preserve">Свердловского района 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Орловской области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«Обеспечение жильем молодых семей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на </w:t>
            </w:r>
            <w:r w:rsidRPr="00527E8D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CE517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–</w:t>
            </w:r>
            <w:r w:rsidRPr="00527E8D">
              <w:rPr>
                <w:rFonts w:ascii="Times New Roman" w:hAnsi="Times New Roman"/>
                <w:bCs/>
                <w:sz w:val="28"/>
                <w:szCs w:val="28"/>
              </w:rPr>
              <w:t>2020 годы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» (далее также – подпрограмма)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DE2A33" w:rsidP="00B31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 архитектуры, строительства и ЖКХ администрации Свердловского района</w:t>
            </w:r>
            <w:r w:rsidR="003F61AE" w:rsidRPr="003F61AE">
              <w:rPr>
                <w:rFonts w:ascii="Times New Roman" w:hAnsi="Times New Roman"/>
                <w:sz w:val="28"/>
                <w:szCs w:val="28"/>
              </w:rPr>
              <w:t xml:space="preserve"> Орловской области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Соисполнители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Программно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целевые инструменты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8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Ведомственные целевые программы, входящие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>в состав подпрограммы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8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В рамках подпрограммы ведомственные целевые программы не предусмотрены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Цель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Предоставление государственной поддержки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>в решении жилищной проблемы молодым семьям, нуждающимся в улучшении жилищных условий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Задача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Предоставление молодым семьям – участникам подпрограммы социальных выплат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>на приобретение жилья экономического класса или строительство индивидуального жилого дома экономического класса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821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1. Количество молодых семей, улучшивших жилищные условия (в том числе с использованием заемных средств) при оказании содействия за счет средств федерального бюджета, бюджета Орловской области и местных бюджетов.</w:t>
            </w:r>
          </w:p>
          <w:p w:rsidR="00203B4B" w:rsidRPr="003F61AE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3F61AE">
              <w:rPr>
                <w:rFonts w:ascii="Times New Roman" w:hAnsi="Times New Roman"/>
                <w:spacing w:val="-10"/>
                <w:sz w:val="28"/>
                <w:szCs w:val="28"/>
              </w:rPr>
              <w:t>2. Доля молодых семей, улучшивших жилищные условия (в том числе с использованием заемных средств) при оказании содействия за счет средств федерального бюджета, бюджета Орловской области и местных бюджетов, в общем количестве молодых семей, нуждающихся в улучшении жилищных условий.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3. Доля оплаченных свидетельств на приобретение жилья в общем количестве свидетельств на приобретение жилья, выданных молодым семьям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bCs/>
                <w:sz w:val="28"/>
                <w:szCs w:val="28"/>
              </w:rPr>
              <w:t>201</w:t>
            </w:r>
            <w:r w:rsidR="00CE517D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–</w:t>
            </w:r>
            <w:r w:rsidRPr="00527E8D">
              <w:rPr>
                <w:rFonts w:ascii="Times New Roman" w:hAnsi="Times New Roman"/>
                <w:bCs/>
                <w:sz w:val="28"/>
                <w:szCs w:val="28"/>
              </w:rPr>
              <w:t>2020 годы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Этапы не выделяются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</w:t>
            </w:r>
          </w:p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 xml:space="preserve">Общий объем средств, предусмотренных </w:t>
            </w:r>
            <w:r w:rsidRPr="00F8218A">
              <w:rPr>
                <w:rFonts w:ascii="Times New Roman" w:hAnsi="Times New Roman"/>
                <w:sz w:val="28"/>
                <w:szCs w:val="28"/>
              </w:rPr>
              <w:br/>
              <w:t xml:space="preserve">на реализацию подпрограммы, – 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27 100,0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рубля, в том числе по годам: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2016 – 4300,0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2017 – 4300,0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2018 – 5700,0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2019 – 5700,0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2020 – 7100,0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Из общего объема средств:</w:t>
            </w:r>
          </w:p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 xml:space="preserve">средства федерального бюджета – 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7600,0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2016 – 1200,0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2017 – 1200,0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2018 – 1600,0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2019 – 1600,0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2020 – 2000,0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 xml:space="preserve">средства областного бюджета – 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7600,0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2016 – 1200,0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2017 – 1200,0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2018 – 1600,0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2019 – 1600,0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2020 – 2000,0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средства бюджетов муни</w:t>
            </w:r>
            <w:r w:rsidR="00CE517D" w:rsidRPr="00F8218A">
              <w:rPr>
                <w:rFonts w:ascii="Times New Roman" w:hAnsi="Times New Roman"/>
                <w:sz w:val="28"/>
                <w:szCs w:val="28"/>
              </w:rPr>
              <w:t>ципальных образований – 2400,0</w:t>
            </w:r>
            <w:r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2016 – 400,0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2017 – 400,0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2018 – 500,0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2019 – 500,0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2020 – 600,0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 xml:space="preserve">внебюджетные источники – 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9500,0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рублей, в том числе по годам: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2016 – 1500,0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2017 – 1500.0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2018 – 2000.0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F8218A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2019 – 2000,0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03B4B" w:rsidRPr="00DE2A33" w:rsidRDefault="00CE517D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F8218A">
              <w:rPr>
                <w:rFonts w:ascii="Times New Roman" w:hAnsi="Times New Roman"/>
                <w:sz w:val="28"/>
                <w:szCs w:val="28"/>
              </w:rPr>
              <w:t>2020 – 2500,0</w:t>
            </w:r>
            <w:r w:rsidR="00203B4B" w:rsidRPr="00F8218A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203B4B" w:rsidRPr="00527E8D" w:rsidTr="00184646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Ожидаемые результаты реализации</w:t>
            </w:r>
          </w:p>
          <w:p w:rsidR="00203B4B" w:rsidRPr="00527E8D" w:rsidRDefault="00203B4B" w:rsidP="00FE4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Успешное выполнение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п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>одпрограммы в 201</w:t>
            </w:r>
            <w:r w:rsidR="00CE517D">
              <w:rPr>
                <w:rFonts w:ascii="Times New Roman" w:hAnsi="Times New Roman"/>
                <w:sz w:val="28"/>
                <w:szCs w:val="28"/>
              </w:rPr>
              <w:t>6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 xml:space="preserve">–2020 годах позволит обеспечить жильем </w:t>
            </w:r>
            <w:r w:rsidR="00CE517D">
              <w:rPr>
                <w:rFonts w:ascii="Times New Roman" w:hAnsi="Times New Roman"/>
                <w:sz w:val="28"/>
                <w:szCs w:val="28"/>
              </w:rPr>
              <w:t>20</w:t>
            </w:r>
            <w:r w:rsidRPr="00527E8D">
              <w:rPr>
                <w:rFonts w:ascii="Times New Roman" w:hAnsi="Times New Roman"/>
                <w:sz w:val="28"/>
                <w:szCs w:val="28"/>
              </w:rPr>
              <w:t xml:space="preserve"> молодых семей, а также будет способствовать: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1) созданию условий для повышения уровня обеспеченности жильем молодых семей;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2) привлечению в жилищную сферу дополнительных финансовых сре</w:t>
            </w:r>
            <w:proofErr w:type="gramStart"/>
            <w:r w:rsidRPr="00527E8D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527E8D">
              <w:rPr>
                <w:rFonts w:ascii="Times New Roman" w:hAnsi="Times New Roman"/>
                <w:sz w:val="28"/>
                <w:szCs w:val="28"/>
              </w:rPr>
              <w:t xml:space="preserve">едитных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>и других организаций, предоставляющих жилищные кредиты и займы, в том числе ипотечные, а также собственных средств граждан;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3) созданию условий для формирования активной жизненной позиции молодежи;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>4) укреплению семейных отношений и снижению социальной напряженности в обществе;</w:t>
            </w:r>
          </w:p>
          <w:p w:rsidR="00203B4B" w:rsidRPr="00527E8D" w:rsidRDefault="00203B4B" w:rsidP="00FE4C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27E8D">
              <w:rPr>
                <w:rFonts w:ascii="Times New Roman" w:hAnsi="Times New Roman"/>
                <w:sz w:val="28"/>
                <w:szCs w:val="28"/>
              </w:rPr>
              <w:t xml:space="preserve">5) улучшению демографической ситуации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527E8D">
              <w:rPr>
                <w:rFonts w:ascii="Times New Roman" w:hAnsi="Times New Roman"/>
                <w:sz w:val="28"/>
                <w:szCs w:val="28"/>
              </w:rPr>
              <w:t>в регионе</w:t>
            </w:r>
          </w:p>
        </w:tc>
      </w:tr>
    </w:tbl>
    <w:p w:rsidR="00203B4B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203B4B" w:rsidRDefault="00203B4B" w:rsidP="00C15C4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709">
        <w:rPr>
          <w:rFonts w:ascii="Times New Roman" w:hAnsi="Times New Roman"/>
          <w:sz w:val="28"/>
          <w:szCs w:val="28"/>
        </w:rPr>
        <w:t xml:space="preserve">Характеристика </w:t>
      </w:r>
      <w:r>
        <w:rPr>
          <w:rFonts w:ascii="Times New Roman" w:hAnsi="Times New Roman"/>
          <w:sz w:val="28"/>
          <w:szCs w:val="28"/>
          <w:lang w:eastAsia="ru-RU"/>
        </w:rPr>
        <w:t xml:space="preserve">сферы реализации подпрограммы, описание </w:t>
      </w:r>
    </w:p>
    <w:p w:rsidR="00203B4B" w:rsidRDefault="00203B4B" w:rsidP="00C15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основных проблем в указанной сфере и прогноз ее развития</w:t>
      </w:r>
    </w:p>
    <w:p w:rsidR="00203B4B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B4B" w:rsidRPr="00842709" w:rsidRDefault="00AC1822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В настоящее время на территории </w:t>
      </w:r>
      <w:r>
        <w:rPr>
          <w:rFonts w:ascii="Times New Roman" w:hAnsi="Times New Roman"/>
          <w:sz w:val="28"/>
          <w:szCs w:val="28"/>
        </w:rPr>
        <w:t xml:space="preserve">Свердловского района Орловской </w:t>
      </w:r>
      <w:r w:rsidRPr="00842709">
        <w:rPr>
          <w:rFonts w:ascii="Times New Roman" w:hAnsi="Times New Roman"/>
          <w:sz w:val="28"/>
          <w:szCs w:val="28"/>
        </w:rPr>
        <w:t xml:space="preserve">области </w:t>
      </w:r>
      <w:r>
        <w:rPr>
          <w:rFonts w:ascii="Times New Roman" w:hAnsi="Times New Roman"/>
          <w:sz w:val="28"/>
          <w:szCs w:val="28"/>
        </w:rPr>
        <w:t>м</w:t>
      </w:r>
      <w:r w:rsidR="00203B4B" w:rsidRPr="00842709">
        <w:rPr>
          <w:rFonts w:ascii="Times New Roman" w:hAnsi="Times New Roman"/>
          <w:sz w:val="28"/>
          <w:szCs w:val="28"/>
        </w:rPr>
        <w:t xml:space="preserve">олодые семьи в основном не могут получить доступ на рынок жилья без бюджетной поддержки, даже имея достаточный уровень дохода для получения ипотечного жилищного кредита, поскольку не в состоянии оплатить первоначальный взнос при получении кредита. Молодые семьи чаще всего являются приобретателями первого в своей жизни жилья, </w:t>
      </w:r>
      <w:r w:rsidR="00203B4B">
        <w:rPr>
          <w:rFonts w:ascii="Times New Roman" w:hAnsi="Times New Roman"/>
          <w:sz w:val="28"/>
          <w:szCs w:val="28"/>
        </w:rPr>
        <w:br/>
      </w:r>
      <w:r w:rsidR="00203B4B" w:rsidRPr="00842709">
        <w:rPr>
          <w:rFonts w:ascii="Times New Roman" w:hAnsi="Times New Roman"/>
          <w:sz w:val="28"/>
          <w:szCs w:val="28"/>
        </w:rPr>
        <w:t xml:space="preserve">а значит, не имеют в собственности жилья, которое можно было бы использовать как актив для оплаты первоначального взноса при получении ипотечного кредита, а также еще не имели возможности накопить средства на эти цели. При этом данная категория населения имеет хорошие перспективы роста заработной платы по мере повышения квалификации, </w:t>
      </w:r>
      <w:r w:rsidR="00203B4B">
        <w:rPr>
          <w:rFonts w:ascii="Times New Roman" w:hAnsi="Times New Roman"/>
          <w:sz w:val="28"/>
          <w:szCs w:val="28"/>
        </w:rPr>
        <w:br/>
      </w:r>
      <w:r w:rsidR="00203B4B" w:rsidRPr="00842709">
        <w:rPr>
          <w:rFonts w:ascii="Times New Roman" w:hAnsi="Times New Roman"/>
          <w:sz w:val="28"/>
          <w:szCs w:val="28"/>
        </w:rPr>
        <w:t>и государственная помощь на оплату первоначального взноса при получении ипотечных жилищных кредитов будет являться для молодежи хорошим стимулом для дальнейшего профессионального роста.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Поддержка молодых семей при решении жилищной проблемы является основой стабильных условий жизни для данной наиболее активной части </w:t>
      </w:r>
      <w:r w:rsidRPr="004A382C">
        <w:rPr>
          <w:rFonts w:ascii="Times New Roman" w:hAnsi="Times New Roman"/>
          <w:spacing w:val="-12"/>
          <w:sz w:val="28"/>
          <w:szCs w:val="28"/>
        </w:rPr>
        <w:t xml:space="preserve">населения и повлияет на улучшение демографической ситуации </w:t>
      </w:r>
      <w:proofErr w:type="gramStart"/>
      <w:r w:rsidRPr="004A382C">
        <w:rPr>
          <w:rFonts w:ascii="Times New Roman" w:hAnsi="Times New Roman"/>
          <w:spacing w:val="-12"/>
          <w:sz w:val="28"/>
          <w:szCs w:val="28"/>
        </w:rPr>
        <w:t>в</w:t>
      </w:r>
      <w:proofErr w:type="gramEnd"/>
      <w:r w:rsidRPr="004A382C">
        <w:rPr>
          <w:rFonts w:ascii="Times New Roman" w:hAnsi="Times New Roman"/>
          <w:spacing w:val="-12"/>
          <w:sz w:val="28"/>
          <w:szCs w:val="28"/>
        </w:rPr>
        <w:t xml:space="preserve"> </w:t>
      </w:r>
      <w:proofErr w:type="gramStart"/>
      <w:r w:rsidR="000F2F4B">
        <w:rPr>
          <w:rFonts w:ascii="Times New Roman" w:hAnsi="Times New Roman"/>
          <w:spacing w:val="-12"/>
          <w:sz w:val="28"/>
          <w:szCs w:val="28"/>
        </w:rPr>
        <w:t>Свердловском</w:t>
      </w:r>
      <w:proofErr w:type="gramEnd"/>
      <w:r w:rsidR="000F2F4B">
        <w:rPr>
          <w:rFonts w:ascii="Times New Roman" w:hAnsi="Times New Roman"/>
          <w:spacing w:val="-12"/>
          <w:sz w:val="28"/>
          <w:szCs w:val="28"/>
        </w:rPr>
        <w:t xml:space="preserve"> районе </w:t>
      </w:r>
      <w:r w:rsidRPr="004A382C">
        <w:rPr>
          <w:rFonts w:ascii="Times New Roman" w:hAnsi="Times New Roman"/>
          <w:spacing w:val="-12"/>
          <w:sz w:val="28"/>
          <w:szCs w:val="28"/>
        </w:rPr>
        <w:t>Орловской области. Возможность решения жилищной проблемы, в том числе</w:t>
      </w:r>
      <w:r w:rsidR="000F2F4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4A382C">
        <w:rPr>
          <w:rFonts w:ascii="Times New Roman" w:hAnsi="Times New Roman"/>
          <w:spacing w:val="-12"/>
          <w:sz w:val="28"/>
          <w:szCs w:val="28"/>
        </w:rPr>
        <w:t>с привлечением средств ипотечного жилищного кредита, создаст для молодежи стимул к повышению качества трудовой деятельности, уровня квалификации в целях роста заработной платы. Решение жилищной проблемы молодых граждан позволит сформировать экономически активный слой населения.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proofErr w:type="gramStart"/>
      <w:r w:rsidRPr="004A382C">
        <w:rPr>
          <w:rFonts w:ascii="Times New Roman" w:hAnsi="Times New Roman"/>
          <w:spacing w:val="-12"/>
          <w:sz w:val="28"/>
          <w:szCs w:val="28"/>
        </w:rPr>
        <w:t xml:space="preserve">Подпрограмма позволит улучшить жилищные условия молодых семей в </w:t>
      </w:r>
      <w:r w:rsidR="00DE2A33">
        <w:rPr>
          <w:rFonts w:ascii="Times New Roman" w:hAnsi="Times New Roman"/>
          <w:spacing w:val="-12"/>
          <w:sz w:val="28"/>
          <w:szCs w:val="28"/>
        </w:rPr>
        <w:t xml:space="preserve">Свердловском районе </w:t>
      </w:r>
      <w:r w:rsidRPr="004A382C">
        <w:rPr>
          <w:rFonts w:ascii="Times New Roman" w:hAnsi="Times New Roman"/>
          <w:spacing w:val="-12"/>
          <w:sz w:val="28"/>
          <w:szCs w:val="28"/>
        </w:rPr>
        <w:t>Орловской области, которые признаны нуждающимися в улучшении жилищных условий, создаст условия для развития ипотечного жилищного кредитования путем снижения рисков ипотечного кредитования для банков, сокращения затрат на оформление ипотечных жилищных кредитов, развития вторичного рынка ипотечного кредитования и привлечения долгосрочных ресурсов в ипотеку.</w:t>
      </w:r>
      <w:proofErr w:type="gramEnd"/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03B4B" w:rsidRDefault="00203B4B" w:rsidP="00C15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709">
        <w:rPr>
          <w:rFonts w:ascii="Times New Roman" w:hAnsi="Times New Roman"/>
          <w:sz w:val="28"/>
          <w:szCs w:val="28"/>
        </w:rPr>
        <w:t xml:space="preserve">II. </w:t>
      </w:r>
      <w:r>
        <w:rPr>
          <w:rFonts w:ascii="Times New Roman" w:hAnsi="Times New Roman"/>
          <w:sz w:val="28"/>
          <w:szCs w:val="28"/>
          <w:lang w:eastAsia="ru-RU"/>
        </w:rPr>
        <w:t>Приоритеты государственной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контрольных этапов реализации подпрограммы</w:t>
      </w:r>
    </w:p>
    <w:p w:rsidR="00203B4B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>Основной целью подпрограммы является предоставление государственной поддержки в решении жилищной проблемы молодым семьям, нуждающимся в улучшении жилищных условий.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 xml:space="preserve">Участником подпрограммы  может быть молодая семья, возраст супругов в которой не превышает 35 лет, либо неполная семья, состоящая </w:t>
      </w:r>
      <w:r w:rsidRPr="004A382C">
        <w:rPr>
          <w:rFonts w:ascii="Times New Roman" w:hAnsi="Times New Roman"/>
          <w:spacing w:val="-12"/>
          <w:sz w:val="28"/>
          <w:szCs w:val="28"/>
        </w:rPr>
        <w:br/>
        <w:t xml:space="preserve">из одного молодого родителя, возраст которого не превышает 35 лет, </w:t>
      </w:r>
      <w:r w:rsidRPr="004A382C">
        <w:rPr>
          <w:rFonts w:ascii="Times New Roman" w:hAnsi="Times New Roman"/>
          <w:spacing w:val="-12"/>
          <w:sz w:val="28"/>
          <w:szCs w:val="28"/>
        </w:rPr>
        <w:br/>
        <w:t>и одного и более детей, и нуждающаяся в жилых помещениях (далее – молодая семья).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>Основной задачей подпрограммы является обеспечение предоставления молодым семьям – участникам подпрограммы  социальных выплат на приобретение жилья экономического класса или строительство индивидуального жилого дома экономического класса (далее – социальные выплаты).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 xml:space="preserve">Молодые семьи – участники подпрограммы могут обратиться </w:t>
      </w:r>
      <w:r w:rsidRPr="004A382C">
        <w:rPr>
          <w:rFonts w:ascii="Times New Roman" w:hAnsi="Times New Roman"/>
          <w:spacing w:val="-12"/>
          <w:sz w:val="28"/>
          <w:szCs w:val="28"/>
        </w:rPr>
        <w:br/>
        <w:t xml:space="preserve">в уполномоченную организацию для оказания услуг по приобретению жилого помещения (жилых помещений) экономического класса </w:t>
      </w:r>
      <w:r w:rsidRPr="004A382C">
        <w:rPr>
          <w:rFonts w:ascii="Times New Roman" w:hAnsi="Times New Roman"/>
          <w:spacing w:val="-12"/>
          <w:sz w:val="28"/>
          <w:szCs w:val="28"/>
        </w:rPr>
        <w:br/>
        <w:t>на первичном рынке жилья.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>Основными принципами реализации подпрограммы  являются: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>добровольность участия в подпрограмме  молодых семей;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 xml:space="preserve">признание молодой семьи нуждающейся в улучшении жилищных условий </w:t>
      </w:r>
      <w:bookmarkStart w:id="0" w:name="_GoBack"/>
      <w:bookmarkEnd w:id="0"/>
      <w:r w:rsidRPr="004A382C">
        <w:rPr>
          <w:rFonts w:ascii="Times New Roman" w:hAnsi="Times New Roman"/>
          <w:spacing w:val="-12"/>
          <w:sz w:val="28"/>
          <w:szCs w:val="28"/>
        </w:rPr>
        <w:t>в соответствии с требованиями подпрограммы;</w:t>
      </w:r>
    </w:p>
    <w:p w:rsidR="00203B4B" w:rsidRPr="004A382C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4A382C">
        <w:rPr>
          <w:rFonts w:ascii="Times New Roman" w:hAnsi="Times New Roman"/>
          <w:spacing w:val="-12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подпрограммы </w:t>
      </w:r>
      <w:r w:rsidRPr="004A382C">
        <w:rPr>
          <w:rFonts w:ascii="Times New Roman" w:hAnsi="Times New Roman"/>
          <w:spacing w:val="-12"/>
          <w:sz w:val="28"/>
          <w:szCs w:val="28"/>
        </w:rPr>
        <w:br/>
        <w:t>из федерального бюджета, бюджета Орловской области и  из бюджет</w:t>
      </w:r>
      <w:r w:rsidR="00944E5E">
        <w:rPr>
          <w:rFonts w:ascii="Times New Roman" w:hAnsi="Times New Roman"/>
          <w:spacing w:val="-12"/>
          <w:sz w:val="28"/>
          <w:szCs w:val="28"/>
        </w:rPr>
        <w:t xml:space="preserve">а </w:t>
      </w:r>
      <w:r w:rsidR="000F2F4B">
        <w:rPr>
          <w:rFonts w:ascii="Times New Roman" w:hAnsi="Times New Roman"/>
          <w:spacing w:val="-12"/>
          <w:sz w:val="28"/>
          <w:szCs w:val="28"/>
        </w:rPr>
        <w:t xml:space="preserve">Свердловского </w:t>
      </w:r>
      <w:r w:rsidR="00944E5E">
        <w:rPr>
          <w:rFonts w:ascii="Times New Roman" w:hAnsi="Times New Roman"/>
          <w:spacing w:val="-12"/>
          <w:sz w:val="28"/>
          <w:szCs w:val="28"/>
        </w:rPr>
        <w:t>района</w:t>
      </w:r>
      <w:r w:rsidRPr="004A382C">
        <w:rPr>
          <w:rFonts w:ascii="Times New Roman" w:hAnsi="Times New Roman"/>
          <w:spacing w:val="-12"/>
          <w:sz w:val="28"/>
          <w:szCs w:val="28"/>
        </w:rPr>
        <w:t>, при улучшении жилищных условий только один раз.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Целевые индикаторы и показатели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 xml:space="preserve">одпрограммы приведены </w:t>
      </w:r>
      <w:r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 xml:space="preserve">в </w:t>
      </w:r>
      <w:hyperlink w:anchor="Par309" w:history="1">
        <w:r w:rsidRPr="00AC1822">
          <w:rPr>
            <w:rFonts w:ascii="Times New Roman" w:hAnsi="Times New Roman"/>
            <w:color w:val="000000"/>
            <w:sz w:val="28"/>
            <w:szCs w:val="28"/>
          </w:rPr>
          <w:t>приложении 2</w:t>
        </w:r>
      </w:hyperlink>
      <w:r w:rsidRPr="006F151D">
        <w:rPr>
          <w:rFonts w:ascii="Times New Roman" w:hAnsi="Times New Roman"/>
          <w:color w:val="000000"/>
          <w:sz w:val="28"/>
          <w:szCs w:val="28"/>
        </w:rPr>
        <w:t xml:space="preserve"> к </w:t>
      </w:r>
      <w:r w:rsidR="000F2F4B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Pr="006F151D">
        <w:rPr>
          <w:rFonts w:ascii="Times New Roman" w:hAnsi="Times New Roman"/>
          <w:color w:val="000000"/>
          <w:sz w:val="28"/>
          <w:szCs w:val="28"/>
        </w:rPr>
        <w:t xml:space="preserve"> программе.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sz w:val="28"/>
          <w:szCs w:val="28"/>
        </w:rPr>
        <w:t>подпрограммы–</w:t>
      </w:r>
      <w:r w:rsidRPr="00842709">
        <w:rPr>
          <w:rFonts w:ascii="Times New Roman" w:hAnsi="Times New Roman"/>
          <w:sz w:val="28"/>
          <w:szCs w:val="28"/>
        </w:rPr>
        <w:t xml:space="preserve"> 201</w:t>
      </w:r>
      <w:r w:rsidR="00CE517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–</w:t>
      </w:r>
      <w:r w:rsidRPr="00842709">
        <w:rPr>
          <w:rFonts w:ascii="Times New Roman" w:hAnsi="Times New Roman"/>
          <w:sz w:val="28"/>
          <w:szCs w:val="28"/>
        </w:rPr>
        <w:t>2020 годы. Этапы реализации не выделяются.</w:t>
      </w:r>
    </w:p>
    <w:p w:rsidR="00203B4B" w:rsidRPr="003B6322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Условиями прекращения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 xml:space="preserve">одпрограммы являются досрочное достижение целей и задач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 xml:space="preserve">, а также изменение </w:t>
      </w:r>
      <w:r w:rsidRPr="003B6322">
        <w:rPr>
          <w:rFonts w:ascii="Times New Roman" w:hAnsi="Times New Roman"/>
          <w:color w:val="000000"/>
          <w:sz w:val="28"/>
          <w:szCs w:val="28"/>
        </w:rPr>
        <w:t>механизмов реализации государственной жилищной политики.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Успешное выполнение мероприятий подпрограммы позволит </w:t>
      </w:r>
      <w:r w:rsidR="00CE517D">
        <w:rPr>
          <w:rFonts w:ascii="Times New Roman" w:hAnsi="Times New Roman"/>
          <w:color w:val="000000"/>
          <w:sz w:val="28"/>
          <w:szCs w:val="28"/>
        </w:rPr>
        <w:t>в 2016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–2020 годах обеспечить жильем </w:t>
      </w:r>
      <w:r w:rsidR="00944E5E">
        <w:rPr>
          <w:rFonts w:ascii="Times New Roman" w:hAnsi="Times New Roman"/>
          <w:color w:val="000000"/>
          <w:sz w:val="28"/>
          <w:szCs w:val="28"/>
        </w:rPr>
        <w:t>18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молодых семей, нуждающихся </w:t>
      </w:r>
      <w:r w:rsidRPr="003B6322">
        <w:rPr>
          <w:rFonts w:ascii="Times New Roman" w:hAnsi="Times New Roman"/>
          <w:color w:val="000000"/>
          <w:sz w:val="28"/>
          <w:szCs w:val="28"/>
        </w:rPr>
        <w:br/>
        <w:t>в улучшении жилищных условий, в том числе по годам: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2016 – </w:t>
      </w:r>
      <w:r w:rsidR="00944E5E">
        <w:rPr>
          <w:rFonts w:ascii="Times New Roman" w:hAnsi="Times New Roman"/>
          <w:color w:val="000000"/>
          <w:sz w:val="28"/>
          <w:szCs w:val="28"/>
        </w:rPr>
        <w:t>3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молодых семьи;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2017 – </w:t>
      </w:r>
      <w:r w:rsidR="00944E5E">
        <w:rPr>
          <w:rFonts w:ascii="Times New Roman" w:hAnsi="Times New Roman"/>
          <w:color w:val="000000"/>
          <w:sz w:val="28"/>
          <w:szCs w:val="28"/>
        </w:rPr>
        <w:t>3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молодую семью;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2018 – </w:t>
      </w:r>
      <w:r w:rsidR="00CE517D">
        <w:rPr>
          <w:rFonts w:ascii="Times New Roman" w:hAnsi="Times New Roman"/>
          <w:color w:val="000000"/>
          <w:sz w:val="28"/>
          <w:szCs w:val="28"/>
        </w:rPr>
        <w:t>4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молодую семью;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2019 – </w:t>
      </w:r>
      <w:r w:rsidR="00CE517D">
        <w:rPr>
          <w:rFonts w:ascii="Times New Roman" w:hAnsi="Times New Roman"/>
          <w:color w:val="000000"/>
          <w:sz w:val="28"/>
          <w:szCs w:val="28"/>
        </w:rPr>
        <w:t>4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молодых семьи;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2020 – </w:t>
      </w:r>
      <w:r w:rsidR="00CE517D">
        <w:rPr>
          <w:rFonts w:ascii="Times New Roman" w:hAnsi="Times New Roman"/>
          <w:color w:val="000000"/>
          <w:sz w:val="28"/>
          <w:szCs w:val="28"/>
        </w:rPr>
        <w:t>5</w:t>
      </w:r>
      <w:r w:rsidRPr="003B6322">
        <w:rPr>
          <w:rFonts w:ascii="Times New Roman" w:hAnsi="Times New Roman"/>
          <w:color w:val="000000"/>
          <w:sz w:val="28"/>
          <w:szCs w:val="28"/>
        </w:rPr>
        <w:t xml:space="preserve"> молодых семьи,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>а также позволит обеспечить: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>привлечение в жилищную сферу дополнительных финансовых сре</w:t>
      </w:r>
      <w:proofErr w:type="gramStart"/>
      <w:r w:rsidRPr="003B6322">
        <w:rPr>
          <w:rFonts w:ascii="Times New Roman" w:hAnsi="Times New Roman"/>
          <w:color w:val="000000"/>
          <w:sz w:val="28"/>
          <w:szCs w:val="28"/>
        </w:rPr>
        <w:t>дств кр</w:t>
      </w:r>
      <w:proofErr w:type="gramEnd"/>
      <w:r w:rsidRPr="003B6322">
        <w:rPr>
          <w:rFonts w:ascii="Times New Roman" w:hAnsi="Times New Roman"/>
          <w:color w:val="000000"/>
          <w:sz w:val="28"/>
          <w:szCs w:val="28"/>
        </w:rPr>
        <w:t xml:space="preserve">едитных и других организаций, предоставляющих кредиты и займы </w:t>
      </w:r>
      <w:r w:rsidRPr="003B6322">
        <w:rPr>
          <w:rFonts w:ascii="Times New Roman" w:hAnsi="Times New Roman"/>
          <w:color w:val="000000"/>
          <w:sz w:val="28"/>
          <w:szCs w:val="28"/>
        </w:rPr>
        <w:br/>
        <w:t>на приобретение или строительство жилья, собственных средств граждан;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 xml:space="preserve">развитие и закрепление положительных демографических тенденций </w:t>
      </w:r>
      <w:r w:rsidRPr="003B6322">
        <w:rPr>
          <w:rFonts w:ascii="Times New Roman" w:hAnsi="Times New Roman"/>
          <w:color w:val="000000"/>
          <w:sz w:val="28"/>
          <w:szCs w:val="28"/>
        </w:rPr>
        <w:br/>
        <w:t>в обществе;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>укрепление семейных отношений и снижение уровня социальной напряженности в обществе;</w:t>
      </w:r>
    </w:p>
    <w:p w:rsidR="00203B4B" w:rsidRPr="003B6322" w:rsidRDefault="00203B4B" w:rsidP="003B63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B6322">
        <w:rPr>
          <w:rFonts w:ascii="Times New Roman" w:hAnsi="Times New Roman"/>
          <w:color w:val="000000"/>
          <w:sz w:val="28"/>
          <w:szCs w:val="28"/>
        </w:rPr>
        <w:t>развитие системы ипотечного жилищного кредитования.</w:t>
      </w:r>
    </w:p>
    <w:p w:rsidR="00203B4B" w:rsidRPr="00842709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Default="00203B4B" w:rsidP="00C15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709">
        <w:rPr>
          <w:rFonts w:ascii="Times New Roman" w:hAnsi="Times New Roman"/>
          <w:sz w:val="28"/>
          <w:szCs w:val="28"/>
        </w:rPr>
        <w:t xml:space="preserve">III. </w:t>
      </w:r>
      <w:r>
        <w:rPr>
          <w:rFonts w:ascii="Times New Roman" w:hAnsi="Times New Roman"/>
          <w:sz w:val="28"/>
          <w:szCs w:val="28"/>
          <w:lang w:eastAsia="ru-RU"/>
        </w:rPr>
        <w:t>Характеристика ведомственных целевых программ и основных мероприятий подпрограммы</w:t>
      </w:r>
    </w:p>
    <w:p w:rsidR="00203B4B" w:rsidRPr="00842709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Pr="00F25D8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D8A">
        <w:rPr>
          <w:rFonts w:ascii="Times New Roman" w:hAnsi="Times New Roman"/>
          <w:sz w:val="28"/>
          <w:szCs w:val="28"/>
        </w:rPr>
        <w:t>В рамках подпрограммы ведомственные целевые программы не предусмотрены.</w:t>
      </w:r>
    </w:p>
    <w:p w:rsidR="00203B4B" w:rsidRPr="00F25D8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D8A">
        <w:rPr>
          <w:rFonts w:ascii="Times New Roman" w:hAnsi="Times New Roman"/>
          <w:sz w:val="28"/>
          <w:szCs w:val="28"/>
        </w:rPr>
        <w:t xml:space="preserve">Реализация задачи подпрограммы предполагает осуществление ряда мероприятий, не требующих дополнительного финансирования, </w:t>
      </w:r>
      <w:r w:rsidRPr="00F25D8A">
        <w:rPr>
          <w:rFonts w:ascii="Times New Roman" w:hAnsi="Times New Roman"/>
          <w:sz w:val="28"/>
          <w:szCs w:val="28"/>
        </w:rPr>
        <w:br/>
        <w:t>по следующим направлениям: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5D8A">
        <w:rPr>
          <w:rFonts w:ascii="Times New Roman" w:hAnsi="Times New Roman"/>
          <w:sz w:val="28"/>
          <w:szCs w:val="28"/>
        </w:rPr>
        <w:t>нормативно-правовое и методологическое обеспечение реализации</w:t>
      </w:r>
      <w:r w:rsidR="00944E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организационное обеспечение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.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Мероприятия по совершенствованию нормативно</w:t>
      </w:r>
      <w:r>
        <w:rPr>
          <w:rFonts w:ascii="Times New Roman" w:hAnsi="Times New Roman"/>
          <w:sz w:val="28"/>
          <w:szCs w:val="28"/>
        </w:rPr>
        <w:t>-</w:t>
      </w:r>
      <w:r w:rsidRPr="00842709">
        <w:rPr>
          <w:rFonts w:ascii="Times New Roman" w:hAnsi="Times New Roman"/>
          <w:sz w:val="28"/>
          <w:szCs w:val="28"/>
        </w:rPr>
        <w:t>правовой базы включают в себя разработку и обновление нормативно</w:t>
      </w:r>
      <w:r>
        <w:rPr>
          <w:rFonts w:ascii="Times New Roman" w:hAnsi="Times New Roman"/>
          <w:sz w:val="28"/>
          <w:szCs w:val="28"/>
        </w:rPr>
        <w:t>-</w:t>
      </w:r>
      <w:r w:rsidRPr="00842709">
        <w:rPr>
          <w:rFonts w:ascii="Times New Roman" w:hAnsi="Times New Roman"/>
          <w:sz w:val="28"/>
          <w:szCs w:val="28"/>
        </w:rPr>
        <w:t xml:space="preserve">правовых </w:t>
      </w:r>
      <w:r>
        <w:rPr>
          <w:rFonts w:ascii="Times New Roman" w:hAnsi="Times New Roman"/>
          <w:sz w:val="28"/>
          <w:szCs w:val="28"/>
        </w:rPr>
        <w:t>актов</w:t>
      </w:r>
      <w:r w:rsidRPr="00842709">
        <w:rPr>
          <w:rFonts w:ascii="Times New Roman" w:hAnsi="Times New Roman"/>
          <w:sz w:val="28"/>
          <w:szCs w:val="28"/>
        </w:rPr>
        <w:t xml:space="preserve">, связанных с механизмом реализации мероприятий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.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Организационные мероприятия на муниципальном уровне предусматривают: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1) признание молодых семей нуждающимися в жилых помещениях </w:t>
      </w:r>
      <w:r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 xml:space="preserve">в порядке, установленном требованиями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2) формирование списков молодых семей для участия в </w:t>
      </w:r>
      <w:r>
        <w:rPr>
          <w:rFonts w:ascii="Times New Roman" w:hAnsi="Times New Roman"/>
          <w:sz w:val="28"/>
          <w:szCs w:val="28"/>
        </w:rPr>
        <w:t>подпрограмме</w:t>
      </w:r>
      <w:r w:rsidRPr="00842709">
        <w:rPr>
          <w:rFonts w:ascii="Times New Roman" w:hAnsi="Times New Roman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3) определение ежегодного объема бюджетных ассигнований, выделяемых из местного бюджета на реализацию мероприятий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42709">
        <w:rPr>
          <w:rFonts w:ascii="Times New Roman" w:hAnsi="Times New Roman"/>
          <w:sz w:val="28"/>
          <w:szCs w:val="28"/>
        </w:rPr>
        <w:t xml:space="preserve">4) выдача молодым семьям свидетельств на приобретение жилья исходя из объемов бюджетных ассигнований, предусмотренных на эти цели </w:t>
      </w:r>
      <w:r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 xml:space="preserve">в местном бюджете, в том числе за счет субсидий (субвенций) из бюджета Орловской области (выдача свидетельств может осуществляться уполномоченным органом исполнительной власти Орловской области </w:t>
      </w:r>
      <w:r w:rsidRPr="00184646"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 xml:space="preserve">при условии заключения соответствующего соглашения о реализации </w:t>
      </w:r>
      <w:r>
        <w:rPr>
          <w:rFonts w:ascii="Times New Roman" w:hAnsi="Times New Roman"/>
          <w:sz w:val="28"/>
          <w:szCs w:val="28"/>
        </w:rPr>
        <w:t xml:space="preserve">подпрограммы </w:t>
      </w:r>
      <w:r w:rsidRPr="00842709">
        <w:rPr>
          <w:rFonts w:ascii="Times New Roman" w:hAnsi="Times New Roman"/>
          <w:sz w:val="28"/>
          <w:szCs w:val="28"/>
        </w:rPr>
        <w:t xml:space="preserve"> с </w:t>
      </w:r>
      <w:r w:rsidR="007342D8">
        <w:rPr>
          <w:rFonts w:ascii="Times New Roman" w:hAnsi="Times New Roman"/>
          <w:sz w:val="28"/>
          <w:szCs w:val="28"/>
        </w:rPr>
        <w:t>администрацией Свердловского района</w:t>
      </w:r>
      <w:r w:rsidRPr="00842709">
        <w:rPr>
          <w:rFonts w:ascii="Times New Roman" w:hAnsi="Times New Roman"/>
          <w:sz w:val="28"/>
          <w:szCs w:val="28"/>
        </w:rPr>
        <w:t>).</w:t>
      </w:r>
      <w:proofErr w:type="gramEnd"/>
    </w:p>
    <w:p w:rsidR="00203B4B" w:rsidRPr="008E55D7" w:rsidRDefault="00203B4B" w:rsidP="009B50C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IV. </w:t>
      </w:r>
      <w:r>
        <w:rPr>
          <w:rFonts w:ascii="Times New Roman" w:hAnsi="Times New Roman"/>
          <w:sz w:val="28"/>
          <w:szCs w:val="28"/>
        </w:rPr>
        <w:t>Х</w:t>
      </w:r>
      <w:r w:rsidRPr="00842709">
        <w:rPr>
          <w:rFonts w:ascii="Times New Roman" w:hAnsi="Times New Roman"/>
          <w:sz w:val="28"/>
          <w:szCs w:val="28"/>
        </w:rPr>
        <w:t>арактеристика</w:t>
      </w:r>
      <w:r w:rsidR="00101CDA">
        <w:rPr>
          <w:rFonts w:ascii="Times New Roman" w:hAnsi="Times New Roman"/>
          <w:sz w:val="28"/>
          <w:szCs w:val="28"/>
        </w:rPr>
        <w:t xml:space="preserve"> </w:t>
      </w:r>
      <w:r w:rsidRPr="00842709">
        <w:rPr>
          <w:rFonts w:ascii="Times New Roman" w:hAnsi="Times New Roman"/>
          <w:sz w:val="28"/>
          <w:szCs w:val="28"/>
        </w:rPr>
        <w:t>мер государственного регулирования</w:t>
      </w:r>
    </w:p>
    <w:p w:rsidR="00203B4B" w:rsidRPr="00842709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Налоговые, тарифные, кредитные и иные меры государственного регулирования в рамках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>одпрограммы  не применяются.</w:t>
      </w:r>
    </w:p>
    <w:p w:rsidR="00203B4B" w:rsidRDefault="00674D00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hyperlink w:anchor="Par392" w:history="1">
        <w:r w:rsidR="00203B4B" w:rsidRPr="00842709">
          <w:rPr>
            <w:rFonts w:ascii="Times New Roman" w:hAnsi="Times New Roman"/>
            <w:color w:val="000000"/>
            <w:sz w:val="28"/>
            <w:szCs w:val="28"/>
          </w:rPr>
          <w:t>Сведения</w:t>
        </w:r>
      </w:hyperlink>
      <w:r w:rsidR="00203B4B" w:rsidRPr="00842709">
        <w:rPr>
          <w:rFonts w:ascii="Times New Roman" w:hAnsi="Times New Roman"/>
          <w:color w:val="000000"/>
          <w:sz w:val="28"/>
          <w:szCs w:val="28"/>
        </w:rPr>
        <w:t xml:space="preserve"> об основных мерах правового регулирования в сфере </w:t>
      </w:r>
      <w:r w:rsidR="00203B4B" w:rsidRPr="00D25167">
        <w:rPr>
          <w:rFonts w:ascii="Times New Roman" w:hAnsi="Times New Roman"/>
          <w:color w:val="000000"/>
          <w:sz w:val="28"/>
          <w:szCs w:val="28"/>
        </w:rPr>
        <w:t xml:space="preserve">реализации </w:t>
      </w:r>
      <w:r w:rsidR="00203B4B">
        <w:rPr>
          <w:rFonts w:ascii="Times New Roman" w:hAnsi="Times New Roman"/>
          <w:color w:val="000000"/>
          <w:sz w:val="28"/>
          <w:szCs w:val="28"/>
        </w:rPr>
        <w:t xml:space="preserve">подпрограммы </w:t>
      </w:r>
      <w:r w:rsidR="00203B4B" w:rsidRPr="00D25167">
        <w:rPr>
          <w:rFonts w:ascii="Times New Roman" w:hAnsi="Times New Roman"/>
          <w:color w:val="000000"/>
          <w:sz w:val="28"/>
          <w:szCs w:val="28"/>
        </w:rPr>
        <w:t xml:space="preserve">представлены в </w:t>
      </w:r>
      <w:r w:rsidR="00203B4B" w:rsidRPr="00AC1822">
        <w:rPr>
          <w:rFonts w:ascii="Times New Roman" w:hAnsi="Times New Roman"/>
          <w:color w:val="000000"/>
          <w:sz w:val="28"/>
          <w:szCs w:val="28"/>
        </w:rPr>
        <w:t>приложении 4</w:t>
      </w:r>
      <w:r w:rsidR="00203B4B" w:rsidRPr="00D25167">
        <w:rPr>
          <w:rFonts w:ascii="Times New Roman" w:hAnsi="Times New Roman"/>
          <w:color w:val="000000"/>
          <w:sz w:val="28"/>
          <w:szCs w:val="28"/>
        </w:rPr>
        <w:t xml:space="preserve"> к </w:t>
      </w:r>
      <w:r w:rsidR="007342D8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203B4B" w:rsidRPr="00D25167">
        <w:rPr>
          <w:rFonts w:ascii="Times New Roman" w:hAnsi="Times New Roman"/>
          <w:color w:val="000000"/>
          <w:sz w:val="28"/>
          <w:szCs w:val="28"/>
        </w:rPr>
        <w:t xml:space="preserve"> программе.</w:t>
      </w:r>
    </w:p>
    <w:p w:rsidR="00203B4B" w:rsidRPr="00F25D8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203B4B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Прогноз сводных показателей целевых заданий по этапам реализации подпрограммы (при оказании государственными учреждениями государственных услуг (работ) в рамках подпрограммы</w:t>
      </w:r>
      <w:proofErr w:type="gramEnd"/>
    </w:p>
    <w:p w:rsidR="00203B4B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3B4B" w:rsidRPr="00A045DA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>Оказание государственными учреждениями  услуг</w:t>
      </w:r>
      <w:r w:rsidR="007324CD">
        <w:rPr>
          <w:rFonts w:ascii="Times New Roman" w:hAnsi="Times New Roman"/>
          <w:sz w:val="28"/>
          <w:szCs w:val="28"/>
        </w:rPr>
        <w:t xml:space="preserve"> </w:t>
      </w:r>
      <w:r w:rsidRPr="00A045DA">
        <w:rPr>
          <w:rFonts w:ascii="Times New Roman" w:hAnsi="Times New Roman"/>
          <w:sz w:val="28"/>
          <w:szCs w:val="28"/>
        </w:rPr>
        <w:t xml:space="preserve">(работ) в рамках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 не предусмотрено.</w:t>
      </w:r>
    </w:p>
    <w:p w:rsidR="00203B4B" w:rsidRDefault="00203B4B" w:rsidP="00E96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03B4B" w:rsidRPr="00966C39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502993">
        <w:rPr>
          <w:rFonts w:ascii="Times New Roman" w:hAnsi="Times New Roman"/>
          <w:sz w:val="28"/>
          <w:szCs w:val="28"/>
        </w:rPr>
        <w:t xml:space="preserve">VI. Характеристика основных мероприятий, реализуемых органами </w:t>
      </w:r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502993">
        <w:rPr>
          <w:rFonts w:ascii="Times New Roman" w:hAnsi="Times New Roman"/>
          <w:sz w:val="28"/>
          <w:szCs w:val="28"/>
        </w:rPr>
        <w:t>местного самоуправления в рамках реализации подпрограммы</w:t>
      </w:r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203B4B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993">
        <w:rPr>
          <w:rFonts w:ascii="Times New Roman" w:hAnsi="Times New Roman"/>
          <w:sz w:val="28"/>
          <w:szCs w:val="28"/>
        </w:rPr>
        <w:t>Механизм реализации подпрограммы предполагает оказание государственной поддержки молодым семьям – участникам подпрограммы в улучшении жилищных условий путем предоставления им социальных выплат.</w:t>
      </w:r>
    </w:p>
    <w:p w:rsidR="00203B4B" w:rsidRDefault="00674D00" w:rsidP="00341D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7" w:history="1">
        <w:r w:rsidR="00203B4B" w:rsidRPr="00341D4F">
          <w:rPr>
            <w:rFonts w:ascii="Times New Roman" w:hAnsi="Times New Roman"/>
            <w:sz w:val="28"/>
            <w:szCs w:val="28"/>
          </w:rPr>
          <w:t>Правила</w:t>
        </w:r>
      </w:hyperlink>
      <w:r w:rsidR="00203B4B">
        <w:rPr>
          <w:rFonts w:ascii="Times New Roman" w:hAnsi="Times New Roman"/>
          <w:sz w:val="28"/>
          <w:szCs w:val="28"/>
        </w:rPr>
        <w:t xml:space="preserve"> предоставления социальных выплат молодым семьям в рамках реализации подпрограммы приведены в приложении к подпрограмме.</w:t>
      </w:r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2993">
        <w:rPr>
          <w:rFonts w:ascii="Times New Roman" w:hAnsi="Times New Roman"/>
          <w:sz w:val="28"/>
          <w:szCs w:val="28"/>
        </w:rPr>
        <w:t xml:space="preserve">В качестве механизма доведения социальной выплаты до молодой семьи используется свидетельство о праве получения социальной выплаты для приобретения жилья (далее также – свидетельство), которое выдается органом местного самоуправления, принявшим решение об участии молодой семьи в подпрограмме (выдача свидетельств осуществляться </w:t>
      </w:r>
      <w:r w:rsidR="007324CD">
        <w:rPr>
          <w:rFonts w:ascii="Times New Roman" w:hAnsi="Times New Roman"/>
          <w:sz w:val="28"/>
          <w:szCs w:val="28"/>
        </w:rPr>
        <w:t>администрацией Свердловского района</w:t>
      </w:r>
      <w:r w:rsidRPr="00502993">
        <w:rPr>
          <w:rFonts w:ascii="Times New Roman" w:hAnsi="Times New Roman"/>
          <w:sz w:val="28"/>
          <w:szCs w:val="28"/>
        </w:rPr>
        <w:t xml:space="preserve"> Орловской области при условии заключения соответствующего соглашения о реализации подпрограммы с органом местного самоуправления).</w:t>
      </w:r>
      <w:proofErr w:type="gramEnd"/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02993">
        <w:rPr>
          <w:rFonts w:ascii="Times New Roman" w:hAnsi="Times New Roman"/>
          <w:sz w:val="28"/>
          <w:szCs w:val="28"/>
        </w:rPr>
        <w:t>Молодым семьям – участникам подпрограммы в течение срока действия свидетельства о праве получения социальных выплат на приобретение (строительство) жилья предоставляется дополнительная социальная выплата за счет средств областного или местного бюджета в размере не менее 5 процентов от средней стоимости жилья при рождении (усыновлении) 1 ребенка для погашения части расходов, связанных с приобретением жилого помещения (созданием объекта индивидуального жилищного строительства).</w:t>
      </w:r>
      <w:proofErr w:type="gramEnd"/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993">
        <w:rPr>
          <w:rFonts w:ascii="Times New Roman" w:hAnsi="Times New Roman"/>
          <w:sz w:val="28"/>
          <w:szCs w:val="28"/>
        </w:rPr>
        <w:t xml:space="preserve">Полученное свидетельство сдается его владельцем в банк, где на его имя открывается банковский счет, предназначенный для зачисления социальной выплаты. Отбор банка для обслуживания средств, предусмотренных на предоставление социальных выплат, осуществляется уполномоченным органом исполнительной власти Орловской области </w:t>
      </w:r>
      <w:r w:rsidRPr="00105C38">
        <w:rPr>
          <w:rFonts w:ascii="Times New Roman" w:hAnsi="Times New Roman"/>
          <w:sz w:val="28"/>
          <w:szCs w:val="28"/>
        </w:rPr>
        <w:br/>
      </w:r>
      <w:r w:rsidRPr="00502993">
        <w:rPr>
          <w:rFonts w:ascii="Times New Roman" w:hAnsi="Times New Roman"/>
          <w:sz w:val="28"/>
          <w:szCs w:val="28"/>
        </w:rPr>
        <w:t>на конкурсной основе не позднее 10 рабочих дней до окончания текущего финансового года. Порядок конкурсного отбора утверждается нормативно-правовым актом указанного органа исполнительной власти Орловской области.</w:t>
      </w:r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2993">
        <w:rPr>
          <w:rFonts w:ascii="Times New Roman" w:hAnsi="Times New Roman"/>
          <w:sz w:val="28"/>
          <w:szCs w:val="28"/>
        </w:rPr>
        <w:t>Условием получения социальной выплаты является наличие у молодой семьи помимо права на получение средств социальной выплаты дополнительных средств – собственных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молодой семьей также могут быть использованы средства (часть средств) материнского (семейного) капитала.</w:t>
      </w:r>
    </w:p>
    <w:p w:rsidR="00203B4B" w:rsidRPr="0050299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 xml:space="preserve">Критерии отбора банков определяются государственным заказчиком подпрограммы 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аналогично порядку, утвержденному </w:t>
      </w:r>
      <w:hyperlink r:id="rId8" w:history="1">
        <w:r w:rsidRPr="00341D4F">
          <w:rPr>
            <w:rFonts w:ascii="Times New Roman" w:hAnsi="Times New Roman"/>
            <w:color w:val="000000"/>
            <w:sz w:val="28"/>
            <w:szCs w:val="28"/>
          </w:rPr>
          <w:t>подпрограммой</w:t>
        </w:r>
      </w:hyperlink>
      <w:r w:rsidRPr="00341D4F">
        <w:rPr>
          <w:rFonts w:ascii="Times New Roman" w:hAnsi="Times New Roman"/>
          <w:color w:val="000000"/>
          <w:sz w:val="28"/>
          <w:szCs w:val="28"/>
        </w:rPr>
        <w:t xml:space="preserve"> «Обеспечение жильем молодых семей» федеральной целевой программы «Жилище» на 2011</w:t>
      </w:r>
      <w:r w:rsidRPr="00341D4F">
        <w:rPr>
          <w:rFonts w:ascii="Times New Roman" w:hAnsi="Times New Roman"/>
          <w:sz w:val="28"/>
          <w:szCs w:val="28"/>
        </w:rPr>
        <w:t>–</w:t>
      </w:r>
      <w:r w:rsidRPr="00341D4F">
        <w:rPr>
          <w:rFonts w:ascii="Times New Roman" w:hAnsi="Times New Roman"/>
          <w:color w:val="000000"/>
          <w:sz w:val="28"/>
          <w:szCs w:val="28"/>
        </w:rPr>
        <w:t>2015 годы, утвержденной постановлением Правительства Российской Федерации от 17 декабря 2010 года № 1050 «О федеральной целевой программе «Жилище» на 2011</w:t>
      </w:r>
      <w:r w:rsidRPr="00341D4F">
        <w:rPr>
          <w:color w:val="000000"/>
          <w:sz w:val="28"/>
          <w:szCs w:val="28"/>
        </w:rPr>
        <w:t>–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2015 годы» (далее также </w:t>
      </w:r>
      <w:r w:rsidRPr="00341D4F">
        <w:rPr>
          <w:rFonts w:ascii="Times New Roman" w:hAnsi="Times New Roman"/>
          <w:sz w:val="28"/>
          <w:szCs w:val="28"/>
        </w:rPr>
        <w:t>–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 Федеральная программа) и Центральным </w:t>
      </w:r>
      <w:r w:rsidRPr="00341D4F">
        <w:rPr>
          <w:rFonts w:ascii="Times New Roman" w:hAnsi="Times New Roman"/>
          <w:sz w:val="28"/>
          <w:szCs w:val="28"/>
        </w:rPr>
        <w:t>банком Российской Федерации.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Банки, претендующие на участие в подпрограмме, должны удовлетворять следующим критериям: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наличие лицензии на осуществление банковских операций, в соответствии с которой банку предоставляется право на привлечение во вклады денежных средств физических лиц в рублях или в рублях и иностранной валюте;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наличие опыта жилищного кредитования населения (срок осуществления жилищного кредитования населения – более 1 года);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отсутствие задолженности по уплате налоговых и других обязательных платежей в бюджеты всех уровней по состоянию на последнюю отчетную дату;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выполнение обязательных нормативов, установленных Центральным банком Российской Федерации;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отсутствие убытков за последний отчетный год;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наличие структурного подразделения банка на территории Орловской области;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участие в системе страхования вкладов.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41D4F">
        <w:rPr>
          <w:rFonts w:ascii="Times New Roman" w:hAnsi="Times New Roman"/>
          <w:sz w:val="28"/>
          <w:szCs w:val="28"/>
        </w:rPr>
        <w:t xml:space="preserve">Социальная выплата будет предоставляться </w:t>
      </w:r>
      <w:r w:rsidR="007324CD">
        <w:rPr>
          <w:rFonts w:ascii="Times New Roman" w:hAnsi="Times New Roman"/>
          <w:sz w:val="28"/>
          <w:szCs w:val="28"/>
        </w:rPr>
        <w:t xml:space="preserve">администрацией Свердловского района Орловской области </w:t>
      </w:r>
      <w:r w:rsidRPr="00341D4F">
        <w:rPr>
          <w:rFonts w:ascii="Times New Roman" w:hAnsi="Times New Roman"/>
          <w:sz w:val="28"/>
          <w:szCs w:val="28"/>
        </w:rPr>
        <w:t>за счет средств местного бюджета в пределах лимитов бюджетных ассигнований, предусмотренных в бюджет</w:t>
      </w:r>
      <w:r w:rsidR="007324CD">
        <w:rPr>
          <w:rFonts w:ascii="Times New Roman" w:hAnsi="Times New Roman"/>
          <w:sz w:val="28"/>
          <w:szCs w:val="28"/>
        </w:rPr>
        <w:t>е</w:t>
      </w:r>
      <w:r w:rsidRPr="00341D4F">
        <w:rPr>
          <w:rFonts w:ascii="Times New Roman" w:hAnsi="Times New Roman"/>
          <w:sz w:val="28"/>
          <w:szCs w:val="28"/>
        </w:rPr>
        <w:t xml:space="preserve"> на реализацию мероприятий подпрограммы, в том числе за счет субсидий или субвенций из средств бюджета Орловской области, в соответствии                        с правилами предоставления социальных выплат молодым семьям в рамках </w:t>
      </w:r>
      <w:r w:rsidRPr="00341D4F">
        <w:rPr>
          <w:rFonts w:ascii="Times New Roman" w:hAnsi="Times New Roman"/>
          <w:color w:val="000000"/>
          <w:sz w:val="28"/>
          <w:szCs w:val="28"/>
        </w:rPr>
        <w:t>реализации подпрограммы.</w:t>
      </w:r>
      <w:proofErr w:type="gramEnd"/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41D4F">
        <w:rPr>
          <w:rFonts w:ascii="Times New Roman" w:hAnsi="Times New Roman"/>
          <w:color w:val="000000"/>
          <w:sz w:val="28"/>
          <w:szCs w:val="28"/>
        </w:rPr>
        <w:t xml:space="preserve">Высший орган исполнительной государственной власти Орловской области и </w:t>
      </w:r>
      <w:r w:rsidR="002875F6">
        <w:rPr>
          <w:rFonts w:ascii="Times New Roman" w:hAnsi="Times New Roman"/>
          <w:color w:val="000000"/>
          <w:sz w:val="28"/>
          <w:szCs w:val="28"/>
        </w:rPr>
        <w:t>администрация Свердловского района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5F6" w:rsidRPr="00341D4F">
        <w:rPr>
          <w:rFonts w:ascii="Times New Roman" w:hAnsi="Times New Roman"/>
          <w:color w:val="000000"/>
          <w:sz w:val="28"/>
          <w:szCs w:val="28"/>
        </w:rPr>
        <w:t xml:space="preserve">Орловской области 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определяют объемы бюджетных ассигнований для реализации подпрограммы и предусматривают эти объемы в </w:t>
      </w:r>
      <w:r>
        <w:rPr>
          <w:rFonts w:ascii="Times New Roman" w:hAnsi="Times New Roman"/>
          <w:color w:val="000000"/>
          <w:sz w:val="28"/>
          <w:szCs w:val="28"/>
        </w:rPr>
        <w:t xml:space="preserve">областном 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бюджете 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875F6">
        <w:rPr>
          <w:rFonts w:ascii="Times New Roman" w:hAnsi="Times New Roman"/>
          <w:color w:val="000000"/>
          <w:sz w:val="28"/>
          <w:szCs w:val="28"/>
        </w:rPr>
        <w:t>районном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 бюджет</w:t>
      </w:r>
      <w:r w:rsidR="002875F6">
        <w:rPr>
          <w:rFonts w:ascii="Times New Roman" w:hAnsi="Times New Roman"/>
          <w:color w:val="000000"/>
          <w:sz w:val="28"/>
          <w:szCs w:val="28"/>
        </w:rPr>
        <w:t>е</w:t>
      </w:r>
      <w:r w:rsidRPr="00341D4F">
        <w:rPr>
          <w:rFonts w:ascii="Times New Roman" w:hAnsi="Times New Roman"/>
          <w:color w:val="000000"/>
          <w:sz w:val="28"/>
          <w:szCs w:val="28"/>
        </w:rPr>
        <w:t>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color w:val="000000"/>
          <w:sz w:val="28"/>
          <w:szCs w:val="28"/>
        </w:rPr>
        <w:t xml:space="preserve">Субсидии предоставляются на </w:t>
      </w:r>
      <w:proofErr w:type="spellStart"/>
      <w:r w:rsidRPr="00341D4F">
        <w:rPr>
          <w:rFonts w:ascii="Times New Roman" w:hAnsi="Times New Roman"/>
          <w:color w:val="000000"/>
          <w:sz w:val="28"/>
          <w:szCs w:val="28"/>
        </w:rPr>
        <w:t>софинансирование</w:t>
      </w:r>
      <w:proofErr w:type="spellEnd"/>
      <w:r w:rsidRPr="00341D4F">
        <w:rPr>
          <w:rFonts w:ascii="Times New Roman" w:hAnsi="Times New Roman"/>
          <w:color w:val="000000"/>
          <w:sz w:val="28"/>
          <w:szCs w:val="28"/>
        </w:rPr>
        <w:t xml:space="preserve"> расходных </w:t>
      </w:r>
      <w:r w:rsidRPr="00341D4F">
        <w:rPr>
          <w:rFonts w:ascii="Times New Roman" w:hAnsi="Times New Roman"/>
          <w:sz w:val="28"/>
          <w:szCs w:val="28"/>
        </w:rPr>
        <w:t xml:space="preserve">обязательств </w:t>
      </w:r>
      <w:r w:rsidR="002875F6">
        <w:rPr>
          <w:rFonts w:ascii="Times New Roman" w:hAnsi="Times New Roman"/>
          <w:sz w:val="28"/>
          <w:szCs w:val="28"/>
        </w:rPr>
        <w:t>районного</w:t>
      </w:r>
      <w:r w:rsidRPr="00341D4F">
        <w:rPr>
          <w:rFonts w:ascii="Times New Roman" w:hAnsi="Times New Roman"/>
          <w:sz w:val="28"/>
          <w:szCs w:val="28"/>
        </w:rPr>
        <w:t xml:space="preserve"> бюджет</w:t>
      </w:r>
      <w:r w:rsidR="002875F6">
        <w:rPr>
          <w:rFonts w:ascii="Times New Roman" w:hAnsi="Times New Roman"/>
          <w:sz w:val="28"/>
          <w:szCs w:val="28"/>
        </w:rPr>
        <w:t>а</w:t>
      </w:r>
      <w:r w:rsidRPr="00341D4F">
        <w:rPr>
          <w:rFonts w:ascii="Times New Roman" w:hAnsi="Times New Roman"/>
          <w:sz w:val="28"/>
          <w:szCs w:val="28"/>
        </w:rPr>
        <w:t xml:space="preserve"> по предоставлению социальных выплат молодым семьям – участникам подпрограммы на приобретение жилого помещения или строительство индивидуального жилого дома в соответствии с условиями, определенными подпрограммой.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 xml:space="preserve">Субсидии перечисляются уполномоченным органом исполнительной государственной власти Орловской области в </w:t>
      </w:r>
      <w:r w:rsidR="002875F6">
        <w:rPr>
          <w:rFonts w:ascii="Times New Roman" w:hAnsi="Times New Roman"/>
          <w:sz w:val="28"/>
          <w:szCs w:val="28"/>
        </w:rPr>
        <w:t>районный бюджет</w:t>
      </w:r>
      <w:r w:rsidRPr="00341D4F">
        <w:rPr>
          <w:rFonts w:ascii="Times New Roman" w:hAnsi="Times New Roman"/>
          <w:sz w:val="28"/>
          <w:szCs w:val="28"/>
        </w:rPr>
        <w:t xml:space="preserve"> на единые счета территориальных органов Федерального казначейства, открытые для кассового обслуживания исполнения </w:t>
      </w:r>
      <w:r w:rsidR="002875F6">
        <w:rPr>
          <w:rFonts w:ascii="Times New Roman" w:hAnsi="Times New Roman"/>
          <w:sz w:val="28"/>
          <w:szCs w:val="28"/>
        </w:rPr>
        <w:t>районного</w:t>
      </w:r>
      <w:r w:rsidRPr="00341D4F">
        <w:rPr>
          <w:rFonts w:ascii="Times New Roman" w:hAnsi="Times New Roman"/>
          <w:sz w:val="28"/>
          <w:szCs w:val="28"/>
        </w:rPr>
        <w:t xml:space="preserve"> бюджет</w:t>
      </w:r>
      <w:r w:rsidR="002875F6">
        <w:rPr>
          <w:rFonts w:ascii="Times New Roman" w:hAnsi="Times New Roman"/>
          <w:sz w:val="28"/>
          <w:szCs w:val="28"/>
        </w:rPr>
        <w:t>а</w:t>
      </w:r>
      <w:r w:rsidRPr="00341D4F">
        <w:rPr>
          <w:rFonts w:ascii="Times New Roman" w:hAnsi="Times New Roman"/>
          <w:sz w:val="28"/>
          <w:szCs w:val="28"/>
        </w:rPr>
        <w:t xml:space="preserve"> в пределах лимитов бюджетных обязательств.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 xml:space="preserve">Субсидии распределяются между муниципальными образованиями, молодые семьи – </w:t>
      </w:r>
      <w:proofErr w:type="gramStart"/>
      <w:r w:rsidRPr="00341D4F">
        <w:rPr>
          <w:rFonts w:ascii="Times New Roman" w:hAnsi="Times New Roman"/>
          <w:sz w:val="28"/>
          <w:szCs w:val="28"/>
        </w:rPr>
        <w:t>участники</w:t>
      </w:r>
      <w:proofErr w:type="gramEnd"/>
      <w:r w:rsidRPr="00341D4F">
        <w:rPr>
          <w:rFonts w:ascii="Times New Roman" w:hAnsi="Times New Roman"/>
          <w:sz w:val="28"/>
          <w:szCs w:val="28"/>
        </w:rPr>
        <w:t xml:space="preserve"> подпрограммы которых включены в список молодых семей – претендентов на получение социальных выплат в планируемом году в соответствии с указанным списком и списком молодых семей, достигших предельного возраста участия в подпрограмме, финансируемых за счет средств областного и муниципального бюджетов. Распределение субсидий утверждается правовым актом высшего органа исполнительной власти Орловской области.</w:t>
      </w:r>
    </w:p>
    <w:p w:rsidR="00203B4B" w:rsidRPr="00341D4F" w:rsidRDefault="002875F6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Администрация Свердловского района</w:t>
      </w:r>
      <w:r w:rsidR="00203B4B" w:rsidRPr="00341D4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Орловской области </w:t>
      </w:r>
      <w:r w:rsidR="00203B4B" w:rsidRPr="00341D4F">
        <w:rPr>
          <w:rFonts w:ascii="Times New Roman" w:hAnsi="Times New Roman"/>
          <w:color w:val="000000"/>
          <w:sz w:val="28"/>
          <w:szCs w:val="28"/>
        </w:rPr>
        <w:t xml:space="preserve">представляет уполномоченному </w:t>
      </w:r>
      <w:r w:rsidR="00203B4B" w:rsidRPr="00341D4F">
        <w:rPr>
          <w:rFonts w:ascii="Times New Roman" w:hAnsi="Times New Roman"/>
          <w:sz w:val="28"/>
          <w:szCs w:val="28"/>
        </w:rPr>
        <w:t>органу исполнительной государственной влас</w:t>
      </w:r>
      <w:r w:rsidR="00203B4B">
        <w:rPr>
          <w:rFonts w:ascii="Times New Roman" w:hAnsi="Times New Roman"/>
          <w:sz w:val="28"/>
          <w:szCs w:val="28"/>
        </w:rPr>
        <w:t>ти Орловской области ежемесячно</w:t>
      </w:r>
      <w:r w:rsidR="00203B4B" w:rsidRPr="00341D4F">
        <w:rPr>
          <w:rFonts w:ascii="Times New Roman" w:hAnsi="Times New Roman"/>
          <w:sz w:val="28"/>
          <w:szCs w:val="28"/>
        </w:rPr>
        <w:t xml:space="preserve"> до 3 числа месяца, следующего за отчетным, отчет о расходовании средств федерального и областного бюджетов, предоставленных на реализацию подпрограммы.</w:t>
      </w:r>
      <w:proofErr w:type="gramEnd"/>
      <w:r w:rsidR="00203B4B" w:rsidRPr="00341D4F">
        <w:rPr>
          <w:rFonts w:ascii="Times New Roman" w:hAnsi="Times New Roman"/>
          <w:sz w:val="28"/>
          <w:szCs w:val="28"/>
        </w:rPr>
        <w:t xml:space="preserve"> Форма указанного отчета определяется уполномоченным органом исполнительной </w:t>
      </w:r>
      <w:r w:rsidR="00203B4B">
        <w:rPr>
          <w:rFonts w:ascii="Times New Roman" w:hAnsi="Times New Roman"/>
          <w:sz w:val="28"/>
          <w:szCs w:val="28"/>
        </w:rPr>
        <w:t xml:space="preserve">государственной </w:t>
      </w:r>
      <w:r w:rsidR="00203B4B" w:rsidRPr="00341D4F">
        <w:rPr>
          <w:rFonts w:ascii="Times New Roman" w:hAnsi="Times New Roman"/>
          <w:sz w:val="28"/>
          <w:szCs w:val="28"/>
        </w:rPr>
        <w:t>власти Орловской области.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Неиспользованный в текущем финансовом году остаток субсидии, потребность в котором отсутствует, подлежит перечислению в доход областного бюджета в порядке, установленном законодательством Российской Федерации.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341D4F">
        <w:rPr>
          <w:rFonts w:ascii="Times New Roman" w:hAnsi="Times New Roman"/>
          <w:sz w:val="28"/>
          <w:szCs w:val="28"/>
        </w:rPr>
        <w:t>,</w:t>
      </w:r>
      <w:proofErr w:type="gramEnd"/>
      <w:r w:rsidRPr="00341D4F">
        <w:rPr>
          <w:rFonts w:ascii="Times New Roman" w:hAnsi="Times New Roman"/>
          <w:sz w:val="28"/>
          <w:szCs w:val="28"/>
        </w:rPr>
        <w:t xml:space="preserve"> если неиспользованный остаток субсидии не перечислен в доход областного бюджета, этот остаток подлежит взысканию в доход областного бюджета в порядке, установленном законодательством Российской Федерации.</w:t>
      </w:r>
    </w:p>
    <w:p w:rsidR="00203B4B" w:rsidRPr="00341D4F" w:rsidRDefault="002875F6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 Свердловского района</w:t>
      </w:r>
      <w:r w:rsidRPr="00341D4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Орловской области </w:t>
      </w:r>
      <w:r w:rsidR="00203B4B" w:rsidRPr="00341D4F">
        <w:rPr>
          <w:rFonts w:ascii="Times New Roman" w:hAnsi="Times New Roman"/>
          <w:sz w:val="28"/>
          <w:szCs w:val="28"/>
        </w:rPr>
        <w:t>уведомляет уполномоченный орган исполнительной власти Орловской области путем направления соответствующего письменного извещения:</w:t>
      </w:r>
    </w:p>
    <w:p w:rsidR="00203B4B" w:rsidRPr="00341D4F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D4F">
        <w:rPr>
          <w:rFonts w:ascii="Times New Roman" w:hAnsi="Times New Roman"/>
          <w:sz w:val="28"/>
          <w:szCs w:val="28"/>
        </w:rPr>
        <w:t>не позднее 20  рабочих дней до окончания текущего финансового года о наличии (отсутствии) потребности в остатке субсидии в следующем году;</w:t>
      </w:r>
    </w:p>
    <w:p w:rsidR="00203B4B" w:rsidRPr="00F95E38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38">
        <w:rPr>
          <w:rFonts w:ascii="Times New Roman" w:hAnsi="Times New Roman"/>
          <w:sz w:val="28"/>
          <w:szCs w:val="28"/>
        </w:rPr>
        <w:t xml:space="preserve">в течение 5 рабочих дней </w:t>
      </w:r>
      <w:proofErr w:type="gramStart"/>
      <w:r w:rsidRPr="00F95E38">
        <w:rPr>
          <w:rFonts w:ascii="Times New Roman" w:hAnsi="Times New Roman"/>
          <w:sz w:val="28"/>
          <w:szCs w:val="28"/>
        </w:rPr>
        <w:t>с даты принятия</w:t>
      </w:r>
      <w:proofErr w:type="gramEnd"/>
      <w:r w:rsidRPr="00F95E38">
        <w:rPr>
          <w:rFonts w:ascii="Times New Roman" w:hAnsi="Times New Roman"/>
          <w:sz w:val="28"/>
          <w:szCs w:val="28"/>
        </w:rPr>
        <w:t xml:space="preserve"> решения о прекращении потребности в субсидии в текущем финансовом году.</w:t>
      </w:r>
    </w:p>
    <w:p w:rsidR="00203B4B" w:rsidRPr="00F95E38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95E38">
        <w:rPr>
          <w:rFonts w:ascii="Times New Roman" w:hAnsi="Times New Roman"/>
          <w:sz w:val="28"/>
          <w:szCs w:val="28"/>
        </w:rPr>
        <w:t>При наличии потребности в неиспользованном в текущем финансовом году остатке субсидии этот остаток в соответствии с решением Министерства строительства и жилищно-коммунального хозяйства Российской Федерации может быть использован органами местного самоуправления в очередном финансовом году на те же цели в порядке, установленном бюджетным законодательством Российской Федерации, для осуществления расходов местного бюджета, источником финансового обеспечения которых являются субсидии.</w:t>
      </w:r>
      <w:proofErr w:type="gramEnd"/>
    </w:p>
    <w:p w:rsidR="00203B4B" w:rsidRPr="00F95E38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38">
        <w:rPr>
          <w:rFonts w:ascii="Times New Roman" w:hAnsi="Times New Roman"/>
          <w:sz w:val="28"/>
          <w:szCs w:val="28"/>
        </w:rPr>
        <w:t>Прекращение перечисления субсидий осуществляется по решению уполномоченного органа исполнительной государственной власти Орловской области в случае:</w:t>
      </w:r>
    </w:p>
    <w:p w:rsidR="00203B4B" w:rsidRPr="00F95E38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38">
        <w:rPr>
          <w:rFonts w:ascii="Times New Roman" w:hAnsi="Times New Roman"/>
          <w:sz w:val="28"/>
          <w:szCs w:val="28"/>
        </w:rPr>
        <w:t>нецелевого использования субсидий;</w:t>
      </w:r>
    </w:p>
    <w:p w:rsidR="00203B4B" w:rsidRPr="00E30863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5E38">
        <w:rPr>
          <w:rFonts w:ascii="Times New Roman" w:hAnsi="Times New Roman"/>
          <w:sz w:val="28"/>
          <w:szCs w:val="28"/>
        </w:rPr>
        <w:t xml:space="preserve">непредставления муниципальными образованиями отчета о расходовании средств федерального и областного бюджетов, </w:t>
      </w:r>
      <w:r w:rsidRPr="00E30863">
        <w:rPr>
          <w:rFonts w:ascii="Times New Roman" w:hAnsi="Times New Roman"/>
          <w:sz w:val="28"/>
          <w:szCs w:val="28"/>
        </w:rPr>
        <w:t>предоставленных на реализацию подпрограммы.</w:t>
      </w:r>
    </w:p>
    <w:p w:rsidR="00203B4B" w:rsidRDefault="00203B4B" w:rsidP="008637A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03B4B" w:rsidRPr="008637AB" w:rsidRDefault="00203B4B" w:rsidP="00C15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709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842709">
        <w:rPr>
          <w:rFonts w:ascii="Times New Roman" w:hAnsi="Times New Roman"/>
          <w:sz w:val="28"/>
          <w:szCs w:val="28"/>
        </w:rPr>
        <w:t>.</w:t>
      </w:r>
      <w:r w:rsidR="00C15C4C">
        <w:rPr>
          <w:rFonts w:ascii="Times New Roman" w:hAnsi="Times New Roman"/>
          <w:sz w:val="28"/>
          <w:szCs w:val="28"/>
        </w:rPr>
        <w:t xml:space="preserve"> </w:t>
      </w:r>
      <w:r w:rsidRPr="008637AB">
        <w:rPr>
          <w:rFonts w:ascii="Times New Roman" w:hAnsi="Times New Roman"/>
          <w:sz w:val="28"/>
          <w:szCs w:val="28"/>
          <w:lang w:eastAsia="ru-RU"/>
        </w:rPr>
        <w:t xml:space="preserve">Информация об участии акционерных обществ с государственным участием, общественных, научных и иных организаций, а также целевых внебюджетных фондов в реализации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8637AB">
        <w:rPr>
          <w:rFonts w:ascii="Times New Roman" w:hAnsi="Times New Roman"/>
          <w:sz w:val="28"/>
          <w:szCs w:val="28"/>
          <w:lang w:eastAsia="ru-RU"/>
        </w:rPr>
        <w:t>программы</w:t>
      </w:r>
    </w:p>
    <w:p w:rsidR="00203B4B" w:rsidRDefault="00203B4B" w:rsidP="008637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03B4B" w:rsidRPr="00A045DA" w:rsidRDefault="00203B4B" w:rsidP="0050299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5DA">
        <w:rPr>
          <w:rFonts w:ascii="Times New Roman" w:hAnsi="Times New Roman"/>
          <w:sz w:val="28"/>
          <w:szCs w:val="28"/>
        </w:rPr>
        <w:t xml:space="preserve">К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A045DA">
        <w:rPr>
          <w:rFonts w:ascii="Times New Roman" w:hAnsi="Times New Roman"/>
          <w:sz w:val="28"/>
          <w:szCs w:val="28"/>
        </w:rPr>
        <w:t>одпрограммы акционерные общества с государственным участием, научные и иные организации, а также целевые внебюджетные фонды не привлекаются.</w:t>
      </w:r>
    </w:p>
    <w:p w:rsidR="00203B4B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Default="00203B4B" w:rsidP="00C15C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42709">
        <w:rPr>
          <w:rFonts w:ascii="Times New Roman" w:hAnsi="Times New Roman"/>
          <w:sz w:val="28"/>
          <w:szCs w:val="28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III</w:t>
      </w:r>
      <w:r w:rsidRPr="0084270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Обоснование объема финансовых ресурсов, необходимых для реализации подпрограммы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Pr="00E57EEC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7EEC">
        <w:rPr>
          <w:rFonts w:ascii="Times New Roman" w:hAnsi="Times New Roman"/>
          <w:sz w:val="28"/>
          <w:szCs w:val="28"/>
        </w:rPr>
        <w:t>Основными источниками финансирования подпрограммы являются: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57EEC">
        <w:rPr>
          <w:rFonts w:ascii="Times New Roman" w:hAnsi="Times New Roman"/>
          <w:color w:val="000000"/>
          <w:sz w:val="28"/>
          <w:szCs w:val="28"/>
        </w:rPr>
        <w:t>средства федерального бюджета (</w:t>
      </w:r>
      <w:proofErr w:type="spellStart"/>
      <w:r w:rsidRPr="00E57EEC">
        <w:rPr>
          <w:rFonts w:ascii="Times New Roman" w:hAnsi="Times New Roman"/>
          <w:color w:val="000000"/>
          <w:sz w:val="28"/>
          <w:szCs w:val="28"/>
        </w:rPr>
        <w:t>софинансирование</w:t>
      </w:r>
      <w:proofErr w:type="spellEnd"/>
      <w:r w:rsidRPr="00E57EE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Федеральной программы)</w:t>
      </w:r>
      <w:r w:rsidRPr="00E57EEC">
        <w:rPr>
          <w:rFonts w:ascii="Times New Roman" w:hAnsi="Times New Roman"/>
          <w:sz w:val="28"/>
          <w:szCs w:val="28"/>
        </w:rPr>
        <w:t xml:space="preserve">; </w:t>
      </w:r>
      <w:proofErr w:type="spellStart"/>
      <w:proofErr w:type="gramStart"/>
      <w:r w:rsidRPr="00E57EEC">
        <w:rPr>
          <w:rFonts w:ascii="Times New Roman" w:hAnsi="Times New Roman"/>
          <w:color w:val="000000"/>
          <w:sz w:val="28"/>
          <w:szCs w:val="28"/>
        </w:rPr>
        <w:t>софинансирование</w:t>
      </w:r>
      <w:proofErr w:type="spellEnd"/>
      <w:r w:rsidRPr="00E57EEC">
        <w:rPr>
          <w:rFonts w:ascii="Times New Roman" w:hAnsi="Times New Roman"/>
          <w:color w:val="000000"/>
          <w:sz w:val="28"/>
          <w:szCs w:val="28"/>
        </w:rPr>
        <w:t xml:space="preserve"> мероприятий </w:t>
      </w:r>
      <w:r w:rsidRPr="00E57EEC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 xml:space="preserve">илищной политики, направленных </w:t>
      </w:r>
      <w:r w:rsidRPr="00E57EEC">
        <w:rPr>
          <w:rFonts w:ascii="Times New Roman" w:hAnsi="Times New Roman"/>
          <w:sz w:val="28"/>
          <w:szCs w:val="28"/>
        </w:rPr>
        <w:t xml:space="preserve">на продолжение реализации Федеральной программы </w:t>
      </w:r>
      <w:r>
        <w:rPr>
          <w:rFonts w:ascii="Times New Roman" w:hAnsi="Times New Roman"/>
          <w:sz w:val="28"/>
          <w:szCs w:val="28"/>
        </w:rPr>
        <w:br/>
        <w:t>в рамках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15 апреля 2014 года № 323 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842709">
        <w:rPr>
          <w:rFonts w:ascii="Times New Roman" w:hAnsi="Times New Roman"/>
          <w:color w:val="000000"/>
          <w:sz w:val="28"/>
          <w:szCs w:val="28"/>
        </w:rPr>
        <w:t>);</w:t>
      </w:r>
      <w:proofErr w:type="gramEnd"/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42709">
        <w:rPr>
          <w:rFonts w:ascii="Times New Roman" w:hAnsi="Times New Roman"/>
          <w:color w:val="000000"/>
          <w:sz w:val="28"/>
          <w:szCs w:val="28"/>
        </w:rPr>
        <w:t>средства</w:t>
      </w:r>
      <w:r>
        <w:rPr>
          <w:rFonts w:ascii="Times New Roman" w:hAnsi="Times New Roman"/>
          <w:color w:val="000000"/>
          <w:sz w:val="28"/>
          <w:szCs w:val="28"/>
        </w:rPr>
        <w:t xml:space="preserve"> областного</w:t>
      </w:r>
      <w:r w:rsidRPr="00842709">
        <w:rPr>
          <w:rFonts w:ascii="Times New Roman" w:hAnsi="Times New Roman"/>
          <w:color w:val="000000"/>
          <w:sz w:val="28"/>
          <w:szCs w:val="28"/>
        </w:rPr>
        <w:t xml:space="preserve"> бюджета и </w:t>
      </w:r>
      <w:r w:rsidR="00E82594">
        <w:rPr>
          <w:rFonts w:ascii="Times New Roman" w:hAnsi="Times New Roman"/>
          <w:color w:val="000000"/>
          <w:sz w:val="28"/>
          <w:szCs w:val="28"/>
        </w:rPr>
        <w:t>районного бюджета</w:t>
      </w:r>
      <w:r w:rsidRPr="00842709">
        <w:rPr>
          <w:rFonts w:ascii="Times New Roman" w:hAnsi="Times New Roman"/>
          <w:color w:val="000000"/>
          <w:sz w:val="28"/>
          <w:szCs w:val="28"/>
        </w:rPr>
        <w:t>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средства кредитных и других организаций, предоставляющих молодым семьям кредиты и займы на приобретение жилья или строительство индивидуального жилья, в том числе ипотечные жилищные кредиты;</w:t>
      </w:r>
    </w:p>
    <w:p w:rsidR="00203B4B" w:rsidRPr="00842709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средства молодых семей, используемые для частичной оплаты стоимости приобретаемого жилья или строящегося индивидуального жилья.</w:t>
      </w:r>
    </w:p>
    <w:p w:rsidR="00203B4B" w:rsidRPr="00E96CC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167">
        <w:rPr>
          <w:rFonts w:ascii="Times New Roman" w:hAnsi="Times New Roman"/>
          <w:sz w:val="28"/>
          <w:szCs w:val="28"/>
        </w:rPr>
        <w:t xml:space="preserve">Общий объем средств, предусмотренных на реализацию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D25167">
        <w:rPr>
          <w:rFonts w:ascii="Times New Roman" w:hAnsi="Times New Roman"/>
          <w:sz w:val="28"/>
          <w:szCs w:val="28"/>
        </w:rPr>
        <w:t xml:space="preserve">, </w:t>
      </w:r>
      <w:r w:rsidRPr="00E96CCA">
        <w:rPr>
          <w:rFonts w:ascii="Times New Roman" w:hAnsi="Times New Roman"/>
          <w:sz w:val="28"/>
          <w:szCs w:val="28"/>
        </w:rPr>
        <w:t xml:space="preserve">составляет </w:t>
      </w:r>
      <w:r w:rsidR="00E82594" w:rsidRPr="00E96CCA">
        <w:rPr>
          <w:rFonts w:ascii="Times New Roman" w:hAnsi="Times New Roman"/>
          <w:sz w:val="28"/>
          <w:szCs w:val="28"/>
        </w:rPr>
        <w:t>12,4</w:t>
      </w:r>
      <w:r w:rsidRPr="00E96CCA">
        <w:rPr>
          <w:rFonts w:ascii="Times New Roman" w:hAnsi="Times New Roman"/>
          <w:sz w:val="28"/>
          <w:szCs w:val="28"/>
        </w:rPr>
        <w:t xml:space="preserve"> тыс. рублей. Из них:</w:t>
      </w:r>
    </w:p>
    <w:p w:rsidR="00203B4B" w:rsidRPr="00E96CC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CCA">
        <w:rPr>
          <w:rFonts w:ascii="Times New Roman" w:hAnsi="Times New Roman"/>
          <w:sz w:val="28"/>
          <w:szCs w:val="28"/>
        </w:rPr>
        <w:t>средства федерального бюджета (прогнозируемый объем) – 216875,1 тыс. рублей;</w:t>
      </w:r>
    </w:p>
    <w:p w:rsidR="00203B4B" w:rsidRPr="00E96CC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CCA">
        <w:rPr>
          <w:rFonts w:ascii="Times New Roman" w:hAnsi="Times New Roman"/>
          <w:sz w:val="28"/>
          <w:szCs w:val="28"/>
        </w:rPr>
        <w:t>средства областного бюджета – 309 602,58  тыс. рублей;</w:t>
      </w:r>
    </w:p>
    <w:p w:rsidR="00203B4B" w:rsidRPr="00E96CCA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CCA">
        <w:rPr>
          <w:rFonts w:ascii="Times New Roman" w:hAnsi="Times New Roman"/>
          <w:sz w:val="28"/>
          <w:szCs w:val="28"/>
        </w:rPr>
        <w:t>средства местных бюджетов (прогнозируемый объем) –100 033,2 тыс. рублей;</w:t>
      </w:r>
    </w:p>
    <w:p w:rsidR="00203B4B" w:rsidRPr="00D25167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6CCA">
        <w:rPr>
          <w:rFonts w:ascii="Times New Roman" w:hAnsi="Times New Roman"/>
          <w:sz w:val="28"/>
          <w:szCs w:val="28"/>
        </w:rPr>
        <w:t>собственные и заемные средства молодых семей (прогнозируемый объем) – 1 649 768,5 тыс. рублей.</w:t>
      </w:r>
    </w:p>
    <w:p w:rsidR="00203B4B" w:rsidRPr="00D25167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167">
        <w:rPr>
          <w:rFonts w:ascii="Times New Roman" w:hAnsi="Times New Roman"/>
          <w:color w:val="000000"/>
          <w:sz w:val="28"/>
          <w:szCs w:val="28"/>
        </w:rPr>
        <w:t xml:space="preserve">Ресурсное </w:t>
      </w:r>
      <w:hyperlink w:anchor="Par431" w:history="1">
        <w:r w:rsidRPr="00D25167">
          <w:rPr>
            <w:rFonts w:ascii="Times New Roman" w:hAnsi="Times New Roman"/>
            <w:color w:val="000000"/>
            <w:sz w:val="28"/>
            <w:szCs w:val="28"/>
          </w:rPr>
          <w:t>обеспечение</w:t>
        </w:r>
      </w:hyperlink>
      <w:r w:rsidRPr="00D25167">
        <w:rPr>
          <w:rFonts w:ascii="Times New Roman" w:hAnsi="Times New Roman"/>
          <w:color w:val="000000"/>
          <w:sz w:val="28"/>
          <w:szCs w:val="28"/>
        </w:rPr>
        <w:t xml:space="preserve"> реализации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одпрограммы  представлено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AC1822">
        <w:rPr>
          <w:rFonts w:ascii="Times New Roman" w:hAnsi="Times New Roman"/>
          <w:sz w:val="28"/>
          <w:szCs w:val="28"/>
        </w:rPr>
        <w:t>приложении 5</w:t>
      </w:r>
      <w:r w:rsidRPr="00D25167">
        <w:rPr>
          <w:rFonts w:ascii="Times New Roman" w:hAnsi="Times New Roman"/>
          <w:sz w:val="28"/>
          <w:szCs w:val="28"/>
        </w:rPr>
        <w:t xml:space="preserve"> к </w:t>
      </w:r>
      <w:r w:rsidR="00E82594">
        <w:rPr>
          <w:rFonts w:ascii="Times New Roman" w:hAnsi="Times New Roman"/>
          <w:sz w:val="28"/>
          <w:szCs w:val="28"/>
        </w:rPr>
        <w:t>муниципальной</w:t>
      </w:r>
      <w:r w:rsidRPr="00D25167">
        <w:rPr>
          <w:rFonts w:ascii="Times New Roman" w:hAnsi="Times New Roman"/>
          <w:sz w:val="28"/>
          <w:szCs w:val="28"/>
        </w:rPr>
        <w:t xml:space="preserve"> программ</w:t>
      </w:r>
      <w:r>
        <w:rPr>
          <w:rFonts w:ascii="Times New Roman" w:hAnsi="Times New Roman"/>
          <w:sz w:val="28"/>
          <w:szCs w:val="28"/>
        </w:rPr>
        <w:t>е</w:t>
      </w:r>
      <w:r w:rsidRPr="00D25167">
        <w:rPr>
          <w:rFonts w:ascii="Times New Roman" w:hAnsi="Times New Roman"/>
          <w:sz w:val="28"/>
          <w:szCs w:val="28"/>
        </w:rPr>
        <w:t>.</w:t>
      </w:r>
    </w:p>
    <w:p w:rsidR="00E82594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35C8">
        <w:rPr>
          <w:rFonts w:ascii="Times New Roman" w:hAnsi="Times New Roman"/>
          <w:sz w:val="28"/>
          <w:szCs w:val="28"/>
        </w:rPr>
        <w:t>Объемы финансирования подпрограммы  за счет средств федерального</w:t>
      </w:r>
      <w:r w:rsidR="00E82594">
        <w:rPr>
          <w:rFonts w:ascii="Times New Roman" w:hAnsi="Times New Roman"/>
          <w:sz w:val="28"/>
          <w:szCs w:val="28"/>
        </w:rPr>
        <w:t xml:space="preserve"> и областного</w:t>
      </w:r>
      <w:r w:rsidRPr="003A35C8">
        <w:rPr>
          <w:rFonts w:ascii="Times New Roman" w:hAnsi="Times New Roman"/>
          <w:sz w:val="28"/>
          <w:szCs w:val="28"/>
        </w:rPr>
        <w:t xml:space="preserve"> бюджета носят прогнозный характер и подлежат ежегодному уточнению</w:t>
      </w:r>
      <w:r w:rsidR="00E82594">
        <w:rPr>
          <w:rFonts w:ascii="Times New Roman" w:hAnsi="Times New Roman"/>
          <w:sz w:val="28"/>
          <w:szCs w:val="28"/>
        </w:rPr>
        <w:t>.</w:t>
      </w:r>
      <w:r w:rsidRPr="003A35C8">
        <w:rPr>
          <w:rFonts w:ascii="Times New Roman" w:hAnsi="Times New Roman"/>
          <w:sz w:val="28"/>
          <w:szCs w:val="28"/>
        </w:rPr>
        <w:t xml:space="preserve"> </w:t>
      </w:r>
    </w:p>
    <w:p w:rsidR="00203B4B" w:rsidRPr="00D25167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167">
        <w:rPr>
          <w:rFonts w:ascii="Times New Roman" w:hAnsi="Times New Roman"/>
          <w:color w:val="000000"/>
          <w:sz w:val="28"/>
          <w:szCs w:val="28"/>
        </w:rPr>
        <w:t xml:space="preserve">Объемы финансирования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одпрограммы  за счет средств </w:t>
      </w:r>
      <w:r w:rsidR="00E82594">
        <w:rPr>
          <w:rFonts w:ascii="Times New Roman" w:hAnsi="Times New Roman"/>
          <w:color w:val="000000"/>
          <w:sz w:val="28"/>
          <w:szCs w:val="28"/>
        </w:rPr>
        <w:t>районного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бюджета определены </w:t>
      </w:r>
      <w:proofErr w:type="gramStart"/>
      <w:r w:rsidRPr="00D25167">
        <w:rPr>
          <w:rFonts w:ascii="Times New Roman" w:hAnsi="Times New Roman"/>
          <w:color w:val="000000"/>
          <w:sz w:val="28"/>
          <w:szCs w:val="28"/>
        </w:rPr>
        <w:t>исходя из правил</w:t>
      </w:r>
      <w:proofErr w:type="gramEnd"/>
      <w:r w:rsidRPr="00D25167">
        <w:rPr>
          <w:rFonts w:ascii="Times New Roman" w:hAnsi="Times New Roman"/>
          <w:color w:val="000000"/>
          <w:sz w:val="28"/>
          <w:szCs w:val="28"/>
        </w:rPr>
        <w:t xml:space="preserve"> предоставления социальных выплат на приобретение жилья в рамках реализации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 w:rsidRPr="00D25167">
        <w:rPr>
          <w:rFonts w:ascii="Times New Roman" w:hAnsi="Times New Roman"/>
          <w:color w:val="000000"/>
          <w:sz w:val="28"/>
          <w:szCs w:val="28"/>
        </w:rPr>
        <w:t>едеральной программы</w:t>
      </w:r>
      <w:r w:rsidR="00E82594">
        <w:rPr>
          <w:rFonts w:ascii="Times New Roman" w:hAnsi="Times New Roman"/>
          <w:color w:val="000000"/>
          <w:sz w:val="28"/>
          <w:szCs w:val="28"/>
        </w:rPr>
        <w:t xml:space="preserve"> бюджета</w:t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 и могут корректироваться в очередном финансовом году при изменении долей </w:t>
      </w:r>
      <w:proofErr w:type="spellStart"/>
      <w:r w:rsidRPr="00D25167">
        <w:rPr>
          <w:rFonts w:ascii="Times New Roman" w:hAnsi="Times New Roman"/>
          <w:color w:val="000000"/>
          <w:sz w:val="28"/>
          <w:szCs w:val="28"/>
        </w:rPr>
        <w:t>софинансирования</w:t>
      </w:r>
      <w:proofErr w:type="spellEnd"/>
      <w:r w:rsidRPr="00D2516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D25167">
        <w:rPr>
          <w:rFonts w:ascii="Times New Roman" w:hAnsi="Times New Roman"/>
          <w:color w:val="000000"/>
          <w:sz w:val="28"/>
          <w:szCs w:val="28"/>
        </w:rPr>
        <w:t xml:space="preserve">одпрограммы в </w:t>
      </w:r>
      <w:r w:rsidRPr="00D25167">
        <w:rPr>
          <w:rFonts w:ascii="Times New Roman" w:hAnsi="Times New Roman"/>
          <w:sz w:val="28"/>
          <w:szCs w:val="28"/>
        </w:rPr>
        <w:t xml:space="preserve">соответствии с изменением уровня расчетной бюджетной обеспеченности </w:t>
      </w:r>
      <w:r w:rsidR="007342D8">
        <w:rPr>
          <w:rFonts w:ascii="Times New Roman" w:hAnsi="Times New Roman"/>
          <w:sz w:val="28"/>
          <w:szCs w:val="28"/>
        </w:rPr>
        <w:t>С</w:t>
      </w:r>
      <w:r w:rsidR="00E82594">
        <w:rPr>
          <w:rFonts w:ascii="Times New Roman" w:hAnsi="Times New Roman"/>
          <w:sz w:val="28"/>
          <w:szCs w:val="28"/>
        </w:rPr>
        <w:t xml:space="preserve">вердловского района </w:t>
      </w:r>
      <w:r w:rsidRPr="00D25167">
        <w:rPr>
          <w:rFonts w:ascii="Times New Roman" w:hAnsi="Times New Roman"/>
          <w:sz w:val="28"/>
          <w:szCs w:val="28"/>
        </w:rPr>
        <w:t>Орловской области.</w:t>
      </w:r>
    </w:p>
    <w:p w:rsidR="00203B4B" w:rsidRDefault="00203B4B" w:rsidP="00F25D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25167">
        <w:rPr>
          <w:rFonts w:ascii="Times New Roman" w:hAnsi="Times New Roman"/>
          <w:sz w:val="28"/>
          <w:szCs w:val="28"/>
        </w:rPr>
        <w:t xml:space="preserve">Ресурсное обеспечение и прогнозная (справочная) оценка расходов областного бюджета, федерального </w:t>
      </w:r>
      <w:r w:rsidRPr="00AC1822">
        <w:rPr>
          <w:rFonts w:ascii="Times New Roman" w:hAnsi="Times New Roman"/>
          <w:sz w:val="28"/>
          <w:szCs w:val="28"/>
        </w:rPr>
        <w:t>бюджета, бюджет</w:t>
      </w:r>
      <w:r w:rsidR="00E82594" w:rsidRPr="00AC1822">
        <w:rPr>
          <w:rFonts w:ascii="Times New Roman" w:hAnsi="Times New Roman"/>
          <w:sz w:val="28"/>
          <w:szCs w:val="28"/>
        </w:rPr>
        <w:t>а</w:t>
      </w:r>
      <w:r w:rsidRPr="00AC1822">
        <w:rPr>
          <w:rFonts w:ascii="Times New Roman" w:hAnsi="Times New Roman"/>
          <w:sz w:val="28"/>
          <w:szCs w:val="28"/>
        </w:rPr>
        <w:t xml:space="preserve"> </w:t>
      </w:r>
      <w:r w:rsidR="00E82594" w:rsidRPr="00AC1822">
        <w:rPr>
          <w:rFonts w:ascii="Times New Roman" w:hAnsi="Times New Roman"/>
          <w:sz w:val="28"/>
          <w:szCs w:val="28"/>
        </w:rPr>
        <w:t>района</w:t>
      </w:r>
      <w:r w:rsidR="00CB1BD6" w:rsidRPr="00AC1822">
        <w:rPr>
          <w:rFonts w:ascii="Times New Roman" w:hAnsi="Times New Roman"/>
          <w:sz w:val="28"/>
          <w:szCs w:val="28"/>
        </w:rPr>
        <w:t xml:space="preserve"> на реализацию </w:t>
      </w:r>
      <w:r w:rsidRPr="00AC1822">
        <w:rPr>
          <w:rFonts w:ascii="Times New Roman" w:hAnsi="Times New Roman"/>
          <w:sz w:val="28"/>
          <w:szCs w:val="28"/>
        </w:rPr>
        <w:t>п</w:t>
      </w:r>
      <w:r w:rsidR="00CB1BD6" w:rsidRPr="00AC1822">
        <w:rPr>
          <w:rFonts w:ascii="Times New Roman" w:hAnsi="Times New Roman"/>
          <w:sz w:val="28"/>
          <w:szCs w:val="28"/>
        </w:rPr>
        <w:t xml:space="preserve">одпрограммы представлены </w:t>
      </w:r>
      <w:r w:rsidRPr="00AC1822">
        <w:rPr>
          <w:rFonts w:ascii="Times New Roman" w:hAnsi="Times New Roman"/>
          <w:sz w:val="28"/>
          <w:szCs w:val="28"/>
        </w:rPr>
        <w:t>в</w:t>
      </w:r>
      <w:r w:rsidR="00CB1BD6" w:rsidRPr="00AC1822">
        <w:rPr>
          <w:rFonts w:ascii="Times New Roman" w:hAnsi="Times New Roman"/>
          <w:sz w:val="28"/>
          <w:szCs w:val="28"/>
        </w:rPr>
        <w:t xml:space="preserve"> </w:t>
      </w:r>
      <w:hyperlink w:anchor="Par498" w:history="1">
        <w:r w:rsidR="00CB1BD6" w:rsidRPr="00AC1822">
          <w:rPr>
            <w:rFonts w:ascii="Times New Roman" w:hAnsi="Times New Roman"/>
            <w:color w:val="000000"/>
            <w:sz w:val="28"/>
            <w:szCs w:val="28"/>
          </w:rPr>
          <w:t xml:space="preserve">приложении </w:t>
        </w:r>
        <w:r w:rsidRPr="00AC1822">
          <w:rPr>
            <w:rFonts w:ascii="Times New Roman" w:hAnsi="Times New Roman"/>
            <w:color w:val="000000"/>
            <w:sz w:val="28"/>
            <w:szCs w:val="28"/>
          </w:rPr>
          <w:t>6</w:t>
        </w:r>
      </w:hyperlink>
      <w:r w:rsidR="00CB1B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25167">
        <w:rPr>
          <w:rFonts w:ascii="Times New Roman" w:hAnsi="Times New Roman"/>
          <w:sz w:val="28"/>
          <w:szCs w:val="28"/>
        </w:rPr>
        <w:t xml:space="preserve">к </w:t>
      </w:r>
      <w:r w:rsidR="007342D8">
        <w:rPr>
          <w:rFonts w:ascii="Times New Roman" w:hAnsi="Times New Roman"/>
          <w:sz w:val="28"/>
          <w:szCs w:val="28"/>
        </w:rPr>
        <w:t>муниципальной</w:t>
      </w:r>
      <w:r w:rsidRPr="00D25167">
        <w:rPr>
          <w:rFonts w:ascii="Times New Roman" w:hAnsi="Times New Roman"/>
          <w:sz w:val="28"/>
          <w:szCs w:val="28"/>
        </w:rPr>
        <w:t xml:space="preserve"> программе.</w:t>
      </w:r>
    </w:p>
    <w:p w:rsidR="00203B4B" w:rsidRPr="00842709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Default="00203B4B" w:rsidP="00E96C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42709">
        <w:rPr>
          <w:rFonts w:ascii="Times New Roman" w:hAnsi="Times New Roman"/>
          <w:sz w:val="28"/>
          <w:szCs w:val="28"/>
        </w:rPr>
        <w:t>I</w:t>
      </w:r>
      <w:proofErr w:type="gramEnd"/>
      <w:r w:rsidRPr="00842709">
        <w:rPr>
          <w:rFonts w:ascii="Times New Roman" w:hAnsi="Times New Roman"/>
          <w:sz w:val="28"/>
          <w:szCs w:val="28"/>
        </w:rPr>
        <w:t xml:space="preserve">Х. </w:t>
      </w:r>
      <w:r>
        <w:rPr>
          <w:rFonts w:ascii="Times New Roman" w:hAnsi="Times New Roman"/>
          <w:sz w:val="28"/>
          <w:szCs w:val="28"/>
          <w:lang w:eastAsia="ru-RU"/>
        </w:rPr>
        <w:t>Анализ рисков реализации подпрограммы и описание мер управления рисками реализации подпрограммы</w:t>
      </w:r>
    </w:p>
    <w:p w:rsidR="00203B4B" w:rsidRPr="00842709" w:rsidRDefault="00203B4B" w:rsidP="000316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В ходе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>одпрограммы  могут возникнуть риски, связанные: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с нарушениями стабильности финансирования;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недостатками в управлении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>одпрограммой.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Выполнение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>одпрограммы зависит, прежде всего, от своевременного и стабильного финансирования, которое будет определяться ресурсами федерального бюдж</w:t>
      </w:r>
      <w:r w:rsidR="007342D8">
        <w:rPr>
          <w:rFonts w:ascii="Times New Roman" w:hAnsi="Times New Roman"/>
          <w:sz w:val="28"/>
          <w:szCs w:val="28"/>
        </w:rPr>
        <w:t xml:space="preserve">ета, бюджета Орловской области, </w:t>
      </w:r>
      <w:r w:rsidRPr="00842709">
        <w:rPr>
          <w:rFonts w:ascii="Times New Roman" w:hAnsi="Times New Roman"/>
          <w:sz w:val="28"/>
          <w:szCs w:val="28"/>
        </w:rPr>
        <w:t>бюджет</w:t>
      </w:r>
      <w:r w:rsidR="00CB1BD6">
        <w:rPr>
          <w:rFonts w:ascii="Times New Roman" w:hAnsi="Times New Roman"/>
          <w:sz w:val="28"/>
          <w:szCs w:val="28"/>
        </w:rPr>
        <w:t>а</w:t>
      </w:r>
      <w:r w:rsidR="007342D8">
        <w:rPr>
          <w:rFonts w:ascii="Times New Roman" w:hAnsi="Times New Roman"/>
          <w:sz w:val="28"/>
          <w:szCs w:val="28"/>
        </w:rPr>
        <w:t xml:space="preserve"> Свердловского района</w:t>
      </w:r>
      <w:r w:rsidRPr="00842709">
        <w:rPr>
          <w:rFonts w:ascii="Times New Roman" w:hAnsi="Times New Roman"/>
          <w:sz w:val="28"/>
          <w:szCs w:val="28"/>
        </w:rPr>
        <w:t>, внебюджетных источников, а также эффективнос</w:t>
      </w:r>
      <w:r w:rsidR="00CB1BD6">
        <w:rPr>
          <w:rFonts w:ascii="Times New Roman" w:hAnsi="Times New Roman"/>
          <w:sz w:val="28"/>
          <w:szCs w:val="28"/>
        </w:rPr>
        <w:t xml:space="preserve">тью управления ходом реализации подпрограммы </w:t>
      </w:r>
      <w:r w:rsidRPr="00842709">
        <w:rPr>
          <w:rFonts w:ascii="Times New Roman" w:hAnsi="Times New Roman"/>
          <w:sz w:val="28"/>
          <w:szCs w:val="28"/>
        </w:rPr>
        <w:t>по качественным показателям и индикаторам.</w:t>
      </w:r>
    </w:p>
    <w:p w:rsidR="00203B4B" w:rsidRPr="00867543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Эффективное управление указанными рисками в процессе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>одпрог</w:t>
      </w:r>
      <w:r>
        <w:rPr>
          <w:rFonts w:ascii="Times New Roman" w:hAnsi="Times New Roman"/>
          <w:sz w:val="28"/>
          <w:szCs w:val="28"/>
        </w:rPr>
        <w:t xml:space="preserve">раммы </w:t>
      </w:r>
      <w:r w:rsidRPr="00842709">
        <w:rPr>
          <w:rFonts w:ascii="Times New Roman" w:hAnsi="Times New Roman"/>
          <w:sz w:val="28"/>
          <w:szCs w:val="28"/>
        </w:rPr>
        <w:t xml:space="preserve"> будет осуществляться посредством: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формирования эффективной системы управления </w:t>
      </w:r>
      <w:r>
        <w:rPr>
          <w:rFonts w:ascii="Times New Roman" w:hAnsi="Times New Roman"/>
          <w:sz w:val="28"/>
          <w:szCs w:val="28"/>
        </w:rPr>
        <w:t>подпрограммой</w:t>
      </w:r>
      <w:r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>на основе четкого распределения функций, полномочий и ответственности исполнителя;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планирования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 xml:space="preserve">одпрограммы с применением методик оценки эффективности бюджетных расходов, достижения цели и задач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842709">
        <w:rPr>
          <w:rFonts w:ascii="Times New Roman" w:hAnsi="Times New Roman"/>
          <w:sz w:val="28"/>
          <w:szCs w:val="28"/>
        </w:rPr>
        <w:t>.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Эффективность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842709">
        <w:rPr>
          <w:rFonts w:ascii="Times New Roman" w:hAnsi="Times New Roman"/>
          <w:sz w:val="28"/>
          <w:szCs w:val="28"/>
        </w:rPr>
        <w:t xml:space="preserve">одпрограммы и </w:t>
      </w:r>
      <w:proofErr w:type="gramStart"/>
      <w:r w:rsidRPr="00842709">
        <w:rPr>
          <w:rFonts w:ascii="Times New Roman" w:hAnsi="Times New Roman"/>
          <w:sz w:val="28"/>
          <w:szCs w:val="28"/>
        </w:rPr>
        <w:t>использования</w:t>
      </w:r>
      <w:proofErr w:type="gramEnd"/>
      <w:r w:rsidRPr="00842709">
        <w:rPr>
          <w:rFonts w:ascii="Times New Roman" w:hAnsi="Times New Roman"/>
          <w:sz w:val="28"/>
          <w:szCs w:val="28"/>
        </w:rPr>
        <w:t xml:space="preserve"> выделенных на нее средств федерального бюджета, бюджета Орловской области и бюджет</w:t>
      </w:r>
      <w:r w:rsidR="00CB1BD6">
        <w:rPr>
          <w:rFonts w:ascii="Times New Roman" w:hAnsi="Times New Roman"/>
          <w:sz w:val="28"/>
          <w:szCs w:val="28"/>
        </w:rPr>
        <w:t xml:space="preserve">а </w:t>
      </w:r>
      <w:r w:rsidR="007342D8">
        <w:rPr>
          <w:rFonts w:ascii="Times New Roman" w:hAnsi="Times New Roman"/>
          <w:sz w:val="28"/>
          <w:szCs w:val="28"/>
        </w:rPr>
        <w:t xml:space="preserve">Свердловского </w:t>
      </w:r>
      <w:r w:rsidR="00CB1BD6">
        <w:rPr>
          <w:rFonts w:ascii="Times New Roman" w:hAnsi="Times New Roman"/>
          <w:sz w:val="28"/>
          <w:szCs w:val="28"/>
        </w:rPr>
        <w:t>района</w:t>
      </w:r>
      <w:r w:rsidRPr="00842709">
        <w:rPr>
          <w:rFonts w:ascii="Times New Roman" w:hAnsi="Times New Roman"/>
          <w:sz w:val="28"/>
          <w:szCs w:val="28"/>
        </w:rPr>
        <w:t xml:space="preserve"> будет обеспечена за счет: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исключения возможности нецелевого использования бюджетных средств;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прозрачности использования бюджетных средств, в том числе средств федерального бюджета;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 xml:space="preserve">государственного регулирования порядка расчета размера </w:t>
      </w:r>
      <w:r>
        <w:rPr>
          <w:rFonts w:ascii="Times New Roman" w:hAnsi="Times New Roman"/>
          <w:sz w:val="28"/>
          <w:szCs w:val="28"/>
        </w:rPr>
        <w:br/>
      </w:r>
      <w:r w:rsidRPr="00842709">
        <w:rPr>
          <w:rFonts w:ascii="Times New Roman" w:hAnsi="Times New Roman"/>
          <w:sz w:val="28"/>
          <w:szCs w:val="28"/>
        </w:rPr>
        <w:t>и предоставления социальных выплат;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адресного предоставления бюджетных средств;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2709">
        <w:rPr>
          <w:rFonts w:ascii="Times New Roman" w:hAnsi="Times New Roman"/>
          <w:sz w:val="28"/>
          <w:szCs w:val="28"/>
        </w:rPr>
        <w:t>привлечения молодыми семьями собственных, кредитных и заемных сре</w:t>
      </w:r>
      <w:proofErr w:type="gramStart"/>
      <w:r w:rsidRPr="00842709">
        <w:rPr>
          <w:rFonts w:ascii="Times New Roman" w:hAnsi="Times New Roman"/>
          <w:sz w:val="28"/>
          <w:szCs w:val="28"/>
        </w:rPr>
        <w:t>дств дл</w:t>
      </w:r>
      <w:proofErr w:type="gramEnd"/>
      <w:r w:rsidRPr="00842709">
        <w:rPr>
          <w:rFonts w:ascii="Times New Roman" w:hAnsi="Times New Roman"/>
          <w:sz w:val="28"/>
          <w:szCs w:val="28"/>
        </w:rPr>
        <w:t>я приобретения жилья или строительства индивидуального жилья.</w:t>
      </w:r>
    </w:p>
    <w:p w:rsidR="00203B4B" w:rsidRPr="00842709" w:rsidRDefault="00203B4B" w:rsidP="008562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203B4B" w:rsidRPr="00842709" w:rsidSect="00512294">
      <w:headerReference w:type="default" r:id="rId9"/>
      <w:pgSz w:w="11905" w:h="16838"/>
      <w:pgMar w:top="1079" w:right="850" w:bottom="899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F3B" w:rsidRDefault="00A71F3B" w:rsidP="00AC3279">
      <w:pPr>
        <w:spacing w:after="0" w:line="240" w:lineRule="auto"/>
      </w:pPr>
      <w:r>
        <w:separator/>
      </w:r>
    </w:p>
  </w:endnote>
  <w:endnote w:type="continuationSeparator" w:id="0">
    <w:p w:rsidR="00A71F3B" w:rsidRDefault="00A71F3B" w:rsidP="00AC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F3B" w:rsidRDefault="00A71F3B" w:rsidP="00AC3279">
      <w:pPr>
        <w:spacing w:after="0" w:line="240" w:lineRule="auto"/>
      </w:pPr>
      <w:r>
        <w:separator/>
      </w:r>
    </w:p>
  </w:footnote>
  <w:footnote w:type="continuationSeparator" w:id="0">
    <w:p w:rsidR="00A71F3B" w:rsidRDefault="00A71F3B" w:rsidP="00AC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B4B" w:rsidRPr="004765D8" w:rsidRDefault="00674D00">
    <w:pPr>
      <w:pStyle w:val="a5"/>
      <w:jc w:val="center"/>
      <w:rPr>
        <w:rFonts w:ascii="Times New Roman" w:hAnsi="Times New Roman"/>
        <w:sz w:val="24"/>
        <w:szCs w:val="24"/>
      </w:rPr>
    </w:pPr>
    <w:r w:rsidRPr="004765D8">
      <w:rPr>
        <w:rFonts w:ascii="Times New Roman" w:hAnsi="Times New Roman"/>
        <w:sz w:val="24"/>
        <w:szCs w:val="24"/>
      </w:rPr>
      <w:fldChar w:fldCharType="begin"/>
    </w:r>
    <w:r w:rsidR="00203B4B" w:rsidRPr="004765D8">
      <w:rPr>
        <w:rFonts w:ascii="Times New Roman" w:hAnsi="Times New Roman"/>
        <w:sz w:val="24"/>
        <w:szCs w:val="24"/>
      </w:rPr>
      <w:instrText>PAGE   \* MERGEFORMAT</w:instrText>
    </w:r>
    <w:r w:rsidRPr="004765D8">
      <w:rPr>
        <w:rFonts w:ascii="Times New Roman" w:hAnsi="Times New Roman"/>
        <w:sz w:val="24"/>
        <w:szCs w:val="24"/>
      </w:rPr>
      <w:fldChar w:fldCharType="separate"/>
    </w:r>
    <w:r w:rsidR="00710676">
      <w:rPr>
        <w:rFonts w:ascii="Times New Roman" w:hAnsi="Times New Roman"/>
        <w:noProof/>
        <w:sz w:val="24"/>
        <w:szCs w:val="24"/>
      </w:rPr>
      <w:t>3</w:t>
    </w:r>
    <w:r w:rsidRPr="004765D8">
      <w:rPr>
        <w:rFonts w:ascii="Times New Roman" w:hAnsi="Times New Roman"/>
        <w:sz w:val="24"/>
        <w:szCs w:val="24"/>
      </w:rPr>
      <w:fldChar w:fldCharType="end"/>
    </w:r>
  </w:p>
  <w:p w:rsidR="00203B4B" w:rsidRDefault="00203B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17D8E"/>
    <w:multiLevelType w:val="hybridMultilevel"/>
    <w:tmpl w:val="18B2EE8A"/>
    <w:lvl w:ilvl="0" w:tplc="C760330E">
      <w:start w:val="1"/>
      <w:numFmt w:val="upperRoman"/>
      <w:lvlText w:val="%1."/>
      <w:lvlJc w:val="left"/>
      <w:pPr>
        <w:ind w:left="2138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A8E3F65"/>
    <w:multiLevelType w:val="hybridMultilevel"/>
    <w:tmpl w:val="E4787D40"/>
    <w:lvl w:ilvl="0" w:tplc="38E4F1FC">
      <w:start w:val="1"/>
      <w:numFmt w:val="upperRoman"/>
      <w:lvlText w:val="%1."/>
      <w:lvlJc w:val="left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E4EFC"/>
    <w:rsid w:val="00015FF0"/>
    <w:rsid w:val="00030803"/>
    <w:rsid w:val="000316BD"/>
    <w:rsid w:val="00062A44"/>
    <w:rsid w:val="000E0D48"/>
    <w:rsid w:val="000F1BB8"/>
    <w:rsid w:val="000F2F4B"/>
    <w:rsid w:val="00101CDA"/>
    <w:rsid w:val="00105C38"/>
    <w:rsid w:val="00110245"/>
    <w:rsid w:val="001212ED"/>
    <w:rsid w:val="00124D10"/>
    <w:rsid w:val="00151734"/>
    <w:rsid w:val="00170129"/>
    <w:rsid w:val="00184646"/>
    <w:rsid w:val="001C23BD"/>
    <w:rsid w:val="001D630E"/>
    <w:rsid w:val="00203B4B"/>
    <w:rsid w:val="00203DE4"/>
    <w:rsid w:val="00263077"/>
    <w:rsid w:val="002875F6"/>
    <w:rsid w:val="002B4C9F"/>
    <w:rsid w:val="002C5DD6"/>
    <w:rsid w:val="002D65C1"/>
    <w:rsid w:val="00300198"/>
    <w:rsid w:val="00301B33"/>
    <w:rsid w:val="00303035"/>
    <w:rsid w:val="00341D4F"/>
    <w:rsid w:val="0037650A"/>
    <w:rsid w:val="003A35C8"/>
    <w:rsid w:val="003B6322"/>
    <w:rsid w:val="003C0015"/>
    <w:rsid w:val="003E4EFC"/>
    <w:rsid w:val="003F61AE"/>
    <w:rsid w:val="004301A3"/>
    <w:rsid w:val="004575B6"/>
    <w:rsid w:val="004758BF"/>
    <w:rsid w:val="004765D8"/>
    <w:rsid w:val="004A382C"/>
    <w:rsid w:val="004A4581"/>
    <w:rsid w:val="004A4CB5"/>
    <w:rsid w:val="004B2B3E"/>
    <w:rsid w:val="004B6AE1"/>
    <w:rsid w:val="004F2E2F"/>
    <w:rsid w:val="004F4DE8"/>
    <w:rsid w:val="00502819"/>
    <w:rsid w:val="00502993"/>
    <w:rsid w:val="00512294"/>
    <w:rsid w:val="0052065D"/>
    <w:rsid w:val="00527E8D"/>
    <w:rsid w:val="00555FED"/>
    <w:rsid w:val="005C72D1"/>
    <w:rsid w:val="005F2E12"/>
    <w:rsid w:val="00633238"/>
    <w:rsid w:val="006749DF"/>
    <w:rsid w:val="00674D00"/>
    <w:rsid w:val="006A761C"/>
    <w:rsid w:val="006B20B2"/>
    <w:rsid w:val="006F151D"/>
    <w:rsid w:val="00710676"/>
    <w:rsid w:val="00731F39"/>
    <w:rsid w:val="007324CD"/>
    <w:rsid w:val="007342D8"/>
    <w:rsid w:val="00755E65"/>
    <w:rsid w:val="007620DA"/>
    <w:rsid w:val="007E5B6F"/>
    <w:rsid w:val="0082316A"/>
    <w:rsid w:val="008345AA"/>
    <w:rsid w:val="0083698E"/>
    <w:rsid w:val="00842709"/>
    <w:rsid w:val="00854A2B"/>
    <w:rsid w:val="008562AA"/>
    <w:rsid w:val="008637AB"/>
    <w:rsid w:val="00867543"/>
    <w:rsid w:val="008A14A4"/>
    <w:rsid w:val="008B3BBF"/>
    <w:rsid w:val="008E411E"/>
    <w:rsid w:val="008E55D7"/>
    <w:rsid w:val="00941291"/>
    <w:rsid w:val="00944E5E"/>
    <w:rsid w:val="00966C39"/>
    <w:rsid w:val="009B50C7"/>
    <w:rsid w:val="009C4609"/>
    <w:rsid w:val="00A045DA"/>
    <w:rsid w:val="00A20B8E"/>
    <w:rsid w:val="00A54EBC"/>
    <w:rsid w:val="00A71F3B"/>
    <w:rsid w:val="00A95BF6"/>
    <w:rsid w:val="00AB702F"/>
    <w:rsid w:val="00AC1822"/>
    <w:rsid w:val="00AC3279"/>
    <w:rsid w:val="00AD6FE2"/>
    <w:rsid w:val="00B01DDC"/>
    <w:rsid w:val="00B03C24"/>
    <w:rsid w:val="00B119B1"/>
    <w:rsid w:val="00B1680E"/>
    <w:rsid w:val="00B318B2"/>
    <w:rsid w:val="00B46649"/>
    <w:rsid w:val="00B86E0A"/>
    <w:rsid w:val="00BD5B8E"/>
    <w:rsid w:val="00BF6777"/>
    <w:rsid w:val="00C155D9"/>
    <w:rsid w:val="00C15C4C"/>
    <w:rsid w:val="00C37EFE"/>
    <w:rsid w:val="00C46904"/>
    <w:rsid w:val="00C55AA0"/>
    <w:rsid w:val="00C572DF"/>
    <w:rsid w:val="00C63270"/>
    <w:rsid w:val="00C72972"/>
    <w:rsid w:val="00C86EA2"/>
    <w:rsid w:val="00CA6F7A"/>
    <w:rsid w:val="00CB1BD6"/>
    <w:rsid w:val="00CD4547"/>
    <w:rsid w:val="00CE517D"/>
    <w:rsid w:val="00D25167"/>
    <w:rsid w:val="00D477C0"/>
    <w:rsid w:val="00D63FB1"/>
    <w:rsid w:val="00D90F9E"/>
    <w:rsid w:val="00D9581B"/>
    <w:rsid w:val="00DC2536"/>
    <w:rsid w:val="00DE2A33"/>
    <w:rsid w:val="00DE5B57"/>
    <w:rsid w:val="00E30863"/>
    <w:rsid w:val="00E4655F"/>
    <w:rsid w:val="00E57EEC"/>
    <w:rsid w:val="00E65E3C"/>
    <w:rsid w:val="00E81597"/>
    <w:rsid w:val="00E82594"/>
    <w:rsid w:val="00E91CCB"/>
    <w:rsid w:val="00E96CCA"/>
    <w:rsid w:val="00E96D9F"/>
    <w:rsid w:val="00EC6B56"/>
    <w:rsid w:val="00ED6671"/>
    <w:rsid w:val="00EF611A"/>
    <w:rsid w:val="00F146B5"/>
    <w:rsid w:val="00F20584"/>
    <w:rsid w:val="00F25D8A"/>
    <w:rsid w:val="00F466E6"/>
    <w:rsid w:val="00F50D12"/>
    <w:rsid w:val="00F60FE3"/>
    <w:rsid w:val="00F8218A"/>
    <w:rsid w:val="00F8290C"/>
    <w:rsid w:val="00F95E38"/>
    <w:rsid w:val="00FC4BBD"/>
    <w:rsid w:val="00FD634F"/>
    <w:rsid w:val="00FE4C86"/>
    <w:rsid w:val="00FE5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316B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0316B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0316BD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0316B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">
    <w:name w:val="Body Text 3"/>
    <w:basedOn w:val="a"/>
    <w:link w:val="30"/>
    <w:uiPriority w:val="99"/>
    <w:semiHidden/>
    <w:rsid w:val="00FE4C86"/>
    <w:pPr>
      <w:spacing w:before="120" w:after="120" w:line="240" w:lineRule="auto"/>
      <w:jc w:val="center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semiHidden/>
    <w:locked/>
    <w:rsid w:val="00FE4C86"/>
    <w:rPr>
      <w:rFonts w:ascii="Times New Roman" w:hAnsi="Times New Roman" w:cs="Times New Roman"/>
      <w:b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84270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427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AC32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AC3279"/>
    <w:rPr>
      <w:rFonts w:cs="Times New Roman"/>
    </w:rPr>
  </w:style>
  <w:style w:type="paragraph" w:styleId="a7">
    <w:name w:val="footer"/>
    <w:basedOn w:val="a"/>
    <w:link w:val="a8"/>
    <w:uiPriority w:val="99"/>
    <w:rsid w:val="00AC327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locked/>
    <w:rsid w:val="00AC327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E5718A72FECD580616BD9EF9A93B5DDFB8BAAC1750E14055A026EB70C08B5D5CF5AB0A4B4BDFEDh1gF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A7BB795E6BF6EFF3D192BE7BC2D6AD67B5F1362096668878F9594D55F5C12D49A3C549E1F96E452409242BM7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3485</Words>
  <Characters>19867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Microsoft</Company>
  <LinksUpToDate>false</LinksUpToDate>
  <CharactersWithSpaces>23306</CharactersWithSpaces>
  <SharedDoc>false</SharedDoc>
  <HLinks>
    <vt:vector size="66" baseType="variant">
      <vt:variant>
        <vt:i4>7143483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Par498</vt:lpwstr>
      </vt:variant>
      <vt:variant>
        <vt:i4>6553649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Par431</vt:lpwstr>
      </vt:variant>
      <vt:variant>
        <vt:i4>2293823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consultantplus://offline/ref=03E5718A72FECD580616BD9EF9A93B5DDFBBBDAB175AE14055A026EB70C08B5D5CF5AB0A4B4ADCEDh1gFG</vt:lpwstr>
      </vt:variant>
      <vt:variant>
        <vt:lpwstr/>
      </vt:variant>
      <vt:variant>
        <vt:i4>2293859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consultantplus://offline/ref=03E5718A72FECD580616BD9EF9A93B5DDFB8BAAC1750E14055A026EB70C08B5D5CF5AB0A4B4BDDE7h1gBG</vt:lpwstr>
      </vt:variant>
      <vt:variant>
        <vt:lpwstr/>
      </vt:variant>
      <vt:variant>
        <vt:i4>2293863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consultantplus://offline/ref=03E5718A72FECD580616BD9EF9A93B5DDFB8BAAC1750E14055A026EB70C08B5D5CF5AB0A4B4ADEEFh1g5G</vt:lpwstr>
      </vt:variant>
      <vt:variant>
        <vt:lpwstr/>
      </vt:variant>
      <vt:variant>
        <vt:i4>2293814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consultantplus://offline/ref=03E5718A72FECD580616BD9EF9A93B5DDFB8BAAC1750E14055A026EB70C08B5D5CF5AB0A4B4BDFEDh1gFG</vt:lpwstr>
      </vt:variant>
      <vt:variant>
        <vt:lpwstr/>
      </vt:variant>
      <vt:variant>
        <vt:i4>4915288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consultantplus://offline/ref=FCA7BB795E6BF6EFF3D192BE7BC2D6AD67B5F1362096668878F9594D55F5C12D49A3C549E1F96E452409242BM7O</vt:lpwstr>
      </vt:variant>
      <vt:variant>
        <vt:lpwstr/>
      </vt:variant>
      <vt:variant>
        <vt:i4>6291515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Par392</vt:lpwstr>
      </vt:variant>
      <vt:variant>
        <vt:i4>5111813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consultantplus://offline/ref=03E5718A72FECD580616BD9EF9A93B5DDFB8B1AA1053E14055A026EB70hCg0G</vt:lpwstr>
      </vt:variant>
      <vt:variant>
        <vt:lpwstr/>
      </vt:variant>
      <vt:variant>
        <vt:i4>7012402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Par309</vt:lpwstr>
      </vt:variant>
      <vt:variant>
        <vt:i4>6160389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consultantplus://offline/ref=86817D10049C34EA4B44BDFE440DF727620B49E5FE2035C8CBF05B7375XCGCK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Меркулова Юлия</dc:creator>
  <cp:lastModifiedBy>Пользователь Windows</cp:lastModifiedBy>
  <cp:revision>16</cp:revision>
  <cp:lastPrinted>2016-03-18T13:15:00Z</cp:lastPrinted>
  <dcterms:created xsi:type="dcterms:W3CDTF">2016-01-24T17:54:00Z</dcterms:created>
  <dcterms:modified xsi:type="dcterms:W3CDTF">2016-03-18T13:16:00Z</dcterms:modified>
</cp:coreProperties>
</file>